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81" w:rsidRDefault="00C840D2" w:rsidP="003F013B">
      <w:pPr>
        <w:rPr>
          <w:b/>
          <w:bCs/>
          <w:sz w:val="28"/>
        </w:rPr>
      </w:pPr>
      <w:r w:rsidRPr="001E220A">
        <w:rPr>
          <w:b/>
          <w:bCs/>
          <w:sz w:val="32"/>
        </w:rPr>
        <w:t>Dodatek č. 1</w:t>
      </w:r>
    </w:p>
    <w:p w:rsidR="001E0564" w:rsidRDefault="001E0564" w:rsidP="003F013B">
      <w:pPr>
        <w:rPr>
          <w:b/>
          <w:bCs/>
          <w:sz w:val="28"/>
        </w:rPr>
      </w:pPr>
    </w:p>
    <w:p w:rsidR="001E0564" w:rsidRDefault="001E0564" w:rsidP="003F013B">
      <w:pPr>
        <w:rPr>
          <w:b/>
          <w:bCs/>
          <w:sz w:val="28"/>
        </w:rPr>
      </w:pPr>
      <w:proofErr w:type="gramStart"/>
      <w:r>
        <w:rPr>
          <w:b/>
          <w:bCs/>
          <w:sz w:val="28"/>
        </w:rPr>
        <w:t>B.2</w:t>
      </w:r>
      <w:r>
        <w:rPr>
          <w:b/>
          <w:bCs/>
          <w:sz w:val="28"/>
        </w:rPr>
        <w:tab/>
        <w:t>Celkový</w:t>
      </w:r>
      <w:proofErr w:type="gramEnd"/>
      <w:r>
        <w:rPr>
          <w:b/>
          <w:bCs/>
          <w:sz w:val="28"/>
        </w:rPr>
        <w:t xml:space="preserve"> popis stavby</w:t>
      </w:r>
    </w:p>
    <w:p w:rsidR="001E0564" w:rsidRDefault="001E0564" w:rsidP="003F013B">
      <w:pPr>
        <w:rPr>
          <w:b/>
          <w:bCs/>
          <w:sz w:val="28"/>
        </w:rPr>
      </w:pPr>
    </w:p>
    <w:p w:rsidR="001E0564" w:rsidRDefault="001E0564" w:rsidP="003F013B">
      <w:pPr>
        <w:rPr>
          <w:b/>
          <w:bCs/>
        </w:rPr>
      </w:pPr>
      <w:proofErr w:type="gramStart"/>
      <w:r w:rsidRPr="001E0564">
        <w:rPr>
          <w:b/>
          <w:bCs/>
        </w:rPr>
        <w:t>B.2.6</w:t>
      </w:r>
      <w:proofErr w:type="gramEnd"/>
      <w:r w:rsidRPr="001E0564">
        <w:rPr>
          <w:b/>
          <w:bCs/>
        </w:rPr>
        <w:t xml:space="preserve"> Základní charakteristika objektů</w:t>
      </w:r>
    </w:p>
    <w:p w:rsidR="00A17D4C" w:rsidRDefault="00A17D4C" w:rsidP="003F013B">
      <w:pPr>
        <w:rPr>
          <w:b/>
          <w:bCs/>
        </w:rPr>
      </w:pPr>
    </w:p>
    <w:p w:rsidR="00A17D4C" w:rsidRPr="009318C5" w:rsidRDefault="00A17D4C" w:rsidP="00A17D4C">
      <w:pPr>
        <w:pStyle w:val="Nadpis4"/>
        <w:numPr>
          <w:ilvl w:val="0"/>
          <w:numId w:val="23"/>
        </w:numPr>
      </w:pPr>
      <w:r w:rsidRPr="009318C5">
        <w:t xml:space="preserve">stavební řešení, </w:t>
      </w:r>
    </w:p>
    <w:p w:rsidR="00D66A6B" w:rsidRDefault="001E220A" w:rsidP="001E220A">
      <w:r>
        <w:t xml:space="preserve">V 1.NP a 2.NP dochází v jednotlivých učebnách v místě vzduchotechnického potrubí k lokálnímu snížení světlé výšky na 2,95 m. </w:t>
      </w:r>
      <w:r w:rsidR="00FD31A0">
        <w:t xml:space="preserve">Jedná se o snížení světlé výšky v obvodových částech učeben v šířce 0,6 m od stěn. </w:t>
      </w:r>
      <w:r>
        <w:t xml:space="preserve">Tím není </w:t>
      </w:r>
      <w:r w:rsidR="00FD31A0">
        <w:t xml:space="preserve">v tomto prostoru </w:t>
      </w:r>
      <w:r>
        <w:t>splněn požadavek min. světlé výšky pro základní, střední, vyšších a speciálních škol, která je stanovena na 3 300 mm, kterou lze snížit na světlou výšku 3 000 mm, pokud je dodržena kubatura vzduchu 5,3 m</w:t>
      </w:r>
      <w:r w:rsidRPr="005905E9">
        <w:rPr>
          <w:vertAlign w:val="superscript"/>
        </w:rPr>
        <w:t>3</w:t>
      </w:r>
      <w:r>
        <w:t xml:space="preserve">/žák a pokud jsou dodrženy všechny podmínky denního osvětlení na pracovní plochy. </w:t>
      </w:r>
      <w:r w:rsidR="005E6DFC">
        <w:t xml:space="preserve">Z důvodu nutnosti zaklopení vzduchotechnických rozvodů především z estetických důvodů a nemožnosti jiného stavebního řešení bylo </w:t>
      </w:r>
      <w:r w:rsidR="00D66A6B">
        <w:t>toto řešení aplikováno</w:t>
      </w:r>
      <w:r>
        <w:t>. I přes nedodržení požadované minimální světlé výšky budou zachovány stávající podmínky denního osvětlení na pracovní plochy (stávající okna nebudou měněna), podmínky umělého osvětlení budou taktéž zachovány (</w:t>
      </w:r>
      <w:r w:rsidR="00D66A6B">
        <w:t>vzduchotechnické rozvody nezasahují do stávajícího osvětlení</w:t>
      </w:r>
      <w:r>
        <w:t>, které bude kompletně zachováno) a dostatečné větrání bude nově zajištěno rekuperačními jednotkami.</w:t>
      </w:r>
    </w:p>
    <w:p w:rsidR="00A17D4C" w:rsidRPr="001E0564" w:rsidRDefault="001E220A" w:rsidP="001E220A">
      <w:pPr>
        <w:rPr>
          <w:b/>
          <w:bCs/>
        </w:rPr>
      </w:pPr>
      <w:r w:rsidRPr="00D65A3E">
        <w:rPr>
          <w:b/>
        </w:rPr>
        <w:t>Dle vyhlášky 268/2009 § 2 odstavce 1 je t</w:t>
      </w:r>
      <w:r>
        <w:rPr>
          <w:b/>
        </w:rPr>
        <w:t>o</w:t>
      </w:r>
      <w:r w:rsidRPr="00D65A3E">
        <w:rPr>
          <w:b/>
        </w:rPr>
        <w:t>to stavební řešení možné</w:t>
      </w:r>
      <w:r>
        <w:rPr>
          <w:b/>
        </w:rPr>
        <w:t xml:space="preserve"> </w:t>
      </w:r>
      <w:r w:rsidR="00D66A6B">
        <w:rPr>
          <w:b/>
        </w:rPr>
        <w:t xml:space="preserve">použít </w:t>
      </w:r>
      <w:r>
        <w:rPr>
          <w:b/>
        </w:rPr>
        <w:t>u změn dokončených staveb</w:t>
      </w:r>
      <w:r w:rsidRPr="00D65A3E">
        <w:rPr>
          <w:b/>
        </w:rPr>
        <w:t>.</w:t>
      </w:r>
    </w:p>
    <w:p w:rsidR="001E0564" w:rsidRDefault="001E0564" w:rsidP="003F013B">
      <w:pPr>
        <w:rPr>
          <w:b/>
          <w:bCs/>
          <w:sz w:val="22"/>
        </w:rPr>
      </w:pPr>
    </w:p>
    <w:p w:rsidR="001E0564" w:rsidRDefault="001E0564" w:rsidP="00A17D4C">
      <w:pPr>
        <w:ind w:firstLine="360"/>
        <w:rPr>
          <w:b/>
          <w:bCs/>
        </w:rPr>
      </w:pPr>
      <w:r w:rsidRPr="001E0564">
        <w:rPr>
          <w:b/>
          <w:bCs/>
        </w:rPr>
        <w:t>c) mechanická odolnost a stabilita</w:t>
      </w:r>
    </w:p>
    <w:p w:rsidR="001E0564" w:rsidRDefault="001E0564" w:rsidP="003F013B">
      <w:pPr>
        <w:rPr>
          <w:b/>
          <w:bCs/>
        </w:rPr>
      </w:pPr>
    </w:p>
    <w:p w:rsidR="00B536B6" w:rsidRDefault="001E0564" w:rsidP="003F013B">
      <w:pPr>
        <w:rPr>
          <w:bCs/>
        </w:rPr>
      </w:pPr>
      <w:r>
        <w:rPr>
          <w:bCs/>
        </w:rPr>
        <w:t>Jsou navrženy nové překlady do nosných obvodových a vnitřních stěn nad vybourané prostupy pro vzduchotechnické potrubí</w:t>
      </w:r>
      <w:r w:rsidR="00B536B6">
        <w:rPr>
          <w:bCs/>
        </w:rPr>
        <w:t>.</w:t>
      </w:r>
    </w:p>
    <w:p w:rsidR="001E0564" w:rsidRPr="001E0564" w:rsidRDefault="001E0564" w:rsidP="003F013B">
      <w:pPr>
        <w:rPr>
          <w:bCs/>
        </w:rPr>
      </w:pPr>
      <w:r>
        <w:rPr>
          <w:bCs/>
        </w:rPr>
        <w:t>Do obvodových stěn jsou navrženy</w:t>
      </w:r>
      <w:r w:rsidR="00391076">
        <w:rPr>
          <w:bCs/>
        </w:rPr>
        <w:t xml:space="preserve"> typizované skládané </w:t>
      </w:r>
      <w:r w:rsidR="00391076" w:rsidRPr="00AB6AC1">
        <w:rPr>
          <w:rFonts w:cs="Arial"/>
        </w:rPr>
        <w:t>keram</w:t>
      </w:r>
      <w:r w:rsidR="00391076">
        <w:rPr>
          <w:rFonts w:cs="Arial"/>
        </w:rPr>
        <w:t>icko</w:t>
      </w:r>
      <w:r w:rsidR="00391076" w:rsidRPr="00AB6AC1">
        <w:rPr>
          <w:rFonts w:cs="Arial"/>
        </w:rPr>
        <w:t>-betonové</w:t>
      </w:r>
      <w:r w:rsidR="00391076">
        <w:rPr>
          <w:rFonts w:cs="Arial"/>
        </w:rPr>
        <w:t xml:space="preserve"> překlady. </w:t>
      </w:r>
      <w:r w:rsidR="00692821">
        <w:rPr>
          <w:rFonts w:cs="Arial"/>
        </w:rPr>
        <w:t xml:space="preserve">V každé kombinaci překladů je </w:t>
      </w:r>
      <w:r w:rsidR="00391076" w:rsidRPr="00AB6AC1">
        <w:rPr>
          <w:rFonts w:cs="Arial"/>
        </w:rPr>
        <w:t>vložen</w:t>
      </w:r>
      <w:r w:rsidR="00692821">
        <w:rPr>
          <w:rFonts w:cs="Arial"/>
        </w:rPr>
        <w:t>a</w:t>
      </w:r>
      <w:r w:rsidR="00391076" w:rsidRPr="00AB6AC1">
        <w:rPr>
          <w:rFonts w:cs="Arial"/>
        </w:rPr>
        <w:t xml:space="preserve"> tepeln</w:t>
      </w:r>
      <w:r w:rsidR="00692821">
        <w:rPr>
          <w:rFonts w:cs="Arial"/>
        </w:rPr>
        <w:t>á</w:t>
      </w:r>
      <w:r w:rsidR="00391076" w:rsidRPr="00AB6AC1">
        <w:rPr>
          <w:rFonts w:cs="Arial"/>
        </w:rPr>
        <w:t xml:space="preserve"> izolac</w:t>
      </w:r>
      <w:r w:rsidR="00692821">
        <w:rPr>
          <w:rFonts w:cs="Arial"/>
        </w:rPr>
        <w:t>e</w:t>
      </w:r>
      <w:r w:rsidR="00391076">
        <w:rPr>
          <w:rFonts w:cs="Arial"/>
        </w:rPr>
        <w:t xml:space="preserve"> mezi překlady</w:t>
      </w:r>
      <w:r w:rsidR="00391076" w:rsidRPr="00AB6AC1">
        <w:rPr>
          <w:rFonts w:cs="Arial"/>
        </w:rPr>
        <w:t xml:space="preserve"> z expandovaného polystyrenu </w:t>
      </w:r>
      <w:r w:rsidR="00692821">
        <w:rPr>
          <w:rFonts w:cs="Arial"/>
        </w:rPr>
        <w:t xml:space="preserve">o </w:t>
      </w:r>
      <w:r w:rsidR="00B536B6">
        <w:rPr>
          <w:rFonts w:cs="Arial"/>
        </w:rPr>
        <w:t xml:space="preserve">min. </w:t>
      </w:r>
      <w:proofErr w:type="spellStart"/>
      <w:r w:rsidR="00391076" w:rsidRPr="00AB6AC1">
        <w:rPr>
          <w:rFonts w:cs="Arial"/>
        </w:rPr>
        <w:t>tl</w:t>
      </w:r>
      <w:proofErr w:type="spellEnd"/>
      <w:r w:rsidR="00391076" w:rsidRPr="00AB6AC1">
        <w:rPr>
          <w:rFonts w:cs="Arial"/>
        </w:rPr>
        <w:t>. 120 mm</w:t>
      </w:r>
      <w:r w:rsidR="00692821">
        <w:rPr>
          <w:rFonts w:cs="Arial"/>
        </w:rPr>
        <w:t>. Tyto překlady není nutné staticky posuzovat, jedná se o typizované</w:t>
      </w:r>
      <w:r w:rsidR="00B536B6">
        <w:rPr>
          <w:rFonts w:cs="Arial"/>
        </w:rPr>
        <w:t xml:space="preserve"> prefabrikované</w:t>
      </w:r>
      <w:r w:rsidR="00692821">
        <w:rPr>
          <w:rFonts w:cs="Arial"/>
        </w:rPr>
        <w:t xml:space="preserve"> prvky. Jednotlivé kombinace překladů jsou stanoveny tloušťkou zdiva, pro kterou jsou navrhovány</w:t>
      </w:r>
      <w:r w:rsidR="00B536B6">
        <w:rPr>
          <w:rFonts w:cs="Arial"/>
        </w:rPr>
        <w:t>. Dané kombinace překladů, veškeré technické údaje (délky, potřebné minimální uložení, použitá výztuž, atd.) a kompletní statické údaje jsou stanoveny výrobcem.</w:t>
      </w:r>
    </w:p>
    <w:p w:rsidR="001E0564" w:rsidRDefault="00635DFB" w:rsidP="003F013B">
      <w:pPr>
        <w:rPr>
          <w:rFonts w:cs="Arial"/>
        </w:rPr>
      </w:pPr>
      <w:r>
        <w:rPr>
          <w:bCs/>
        </w:rPr>
        <w:t>Do vnitřních zdí jsou navrženy</w:t>
      </w:r>
      <w:r>
        <w:rPr>
          <w:rFonts w:cs="Arial"/>
        </w:rPr>
        <w:t xml:space="preserve"> typizované </w:t>
      </w:r>
      <w:r w:rsidRPr="00AB6AC1">
        <w:rPr>
          <w:rFonts w:cs="Arial"/>
        </w:rPr>
        <w:t>prefabrikované železobetonové</w:t>
      </w:r>
      <w:r>
        <w:rPr>
          <w:rFonts w:cs="Arial"/>
        </w:rPr>
        <w:t xml:space="preserve"> překlady. Jednotlivé kombinace překladů jsou stanoveny tloušťkou zdiva, pro kterou jsou navrhovány. Dané kombinace překladů, veškeré technické údaje (délky, potřebné minimální uložení, použitá výztuž, atd.) a kompletní statické údaje jsou stanoveny výrobcem.</w:t>
      </w:r>
    </w:p>
    <w:p w:rsidR="00BD7597" w:rsidRDefault="00BD7597" w:rsidP="003F013B">
      <w:pPr>
        <w:rPr>
          <w:rFonts w:cs="Arial"/>
        </w:rPr>
      </w:pPr>
      <w:r>
        <w:rPr>
          <w:rFonts w:cs="Arial"/>
        </w:rPr>
        <w:t>Navrhované překlady jsou zatíženy pouze běžným zatížením od zdiva a nepůsobí na ně žádné bodové ani jiné další zatížení, např. od stropních nosníků.</w:t>
      </w:r>
    </w:p>
    <w:p w:rsidR="00635DFB" w:rsidRDefault="00A16ABF" w:rsidP="003F013B">
      <w:pPr>
        <w:rPr>
          <w:rFonts w:cs="Arial"/>
        </w:rPr>
      </w:pPr>
      <w:r>
        <w:rPr>
          <w:rFonts w:cs="Arial"/>
        </w:rPr>
        <w:t>Dále dochází k zavěšení nově navržených rekuperačních jednotek na stávající nosné konstrukce. Tím dochází k jejích přitížení. Jednotky zavěšeny v hygienických zázemích jsou zavěšeny na stávající traverzy, které vynášejí stropní konstrukci z valených kleneb. Při hmotnosti nejtěžší rekuperační jednotky, která je uvažována 355 kg a</w:t>
      </w:r>
      <w:r w:rsidR="0039174E">
        <w:rPr>
          <w:rFonts w:cs="Arial"/>
        </w:rPr>
        <w:t xml:space="preserve"> při </w:t>
      </w:r>
      <w:r>
        <w:rPr>
          <w:rFonts w:cs="Arial"/>
        </w:rPr>
        <w:t>zavěšení na 4 traverzy</w:t>
      </w:r>
      <w:r w:rsidR="0039174E">
        <w:rPr>
          <w:rFonts w:cs="Arial"/>
        </w:rPr>
        <w:t xml:space="preserve">, dojde k přitížení jedné traverzy o necelých 100 kg = 1 </w:t>
      </w:r>
      <w:proofErr w:type="spellStart"/>
      <w:r w:rsidR="0039174E">
        <w:rPr>
          <w:rFonts w:cs="Arial"/>
        </w:rPr>
        <w:t>kN</w:t>
      </w:r>
      <w:proofErr w:type="spellEnd"/>
      <w:r w:rsidR="0039174E">
        <w:rPr>
          <w:rFonts w:cs="Arial"/>
        </w:rPr>
        <w:t xml:space="preserve">, tato hodnota je zanedbatelná </w:t>
      </w:r>
      <w:r w:rsidR="009A442E">
        <w:rPr>
          <w:rFonts w:cs="Arial"/>
        </w:rPr>
        <w:t>oproti celkovému zatížení stropní konstrukce tvořené valenými klenbami z plných cihel a vyrovnávajícímu násypu.</w:t>
      </w:r>
      <w:r w:rsidR="007C3E37">
        <w:rPr>
          <w:rFonts w:cs="Arial"/>
        </w:rPr>
        <w:t xml:space="preserve"> Jednotky použité v půdní vestavbě mají uvažovanou hmotnost 125 kg</w:t>
      </w:r>
      <w:r w:rsidR="004B5184">
        <w:rPr>
          <w:rFonts w:cs="Arial"/>
        </w:rPr>
        <w:t>. Jednotky jsou zavěšeny na nosnou konstrukci krovu. Nosná konstrukce krovu byla v minulosti kompletně renovována, vyztužena ocelovými rámy a novými dřevěnými prvky. Rekuperační jednotky budou zavěšeny na</w:t>
      </w:r>
      <w:r w:rsidR="00955DD9">
        <w:rPr>
          <w:rFonts w:cs="Arial"/>
        </w:rPr>
        <w:t xml:space="preserve"> stávající kleštiny. Pro zavěšení budou využity minimálně 2 kleštiny, to znamená přitížení jedné kleštiny o 0,625 </w:t>
      </w:r>
      <w:proofErr w:type="spellStart"/>
      <w:r w:rsidR="00955DD9">
        <w:rPr>
          <w:rFonts w:cs="Arial"/>
        </w:rPr>
        <w:t>kN</w:t>
      </w:r>
      <w:proofErr w:type="spellEnd"/>
      <w:r w:rsidR="00955DD9">
        <w:rPr>
          <w:rFonts w:cs="Arial"/>
        </w:rPr>
        <w:t>, což je naprosto zanedbatelná hodnota.</w:t>
      </w:r>
    </w:p>
    <w:p w:rsidR="00955DD9" w:rsidRDefault="00955DD9" w:rsidP="003F013B">
      <w:pPr>
        <w:rPr>
          <w:rFonts w:cs="Arial"/>
        </w:rPr>
      </w:pPr>
    </w:p>
    <w:p w:rsidR="00955DD9" w:rsidRPr="003C5599" w:rsidRDefault="00955DD9" w:rsidP="003F013B">
      <w:pPr>
        <w:rPr>
          <w:b/>
          <w:bCs/>
        </w:rPr>
      </w:pPr>
      <w:r w:rsidRPr="003C5599">
        <w:rPr>
          <w:rFonts w:cs="Arial"/>
          <w:b/>
        </w:rPr>
        <w:t>Vzhledem k zamýšlenému přitížení jednotlivých konstrukcí byla provedena důklad</w:t>
      </w:r>
      <w:r w:rsidR="003C5599">
        <w:rPr>
          <w:rFonts w:cs="Arial"/>
          <w:b/>
        </w:rPr>
        <w:t xml:space="preserve">ná prohlídka, která neodhalila </w:t>
      </w:r>
      <w:r w:rsidRPr="003C5599">
        <w:rPr>
          <w:rFonts w:cs="Arial"/>
          <w:b/>
        </w:rPr>
        <w:t>žádné známky poškození</w:t>
      </w:r>
      <w:r w:rsidR="003C5599" w:rsidRPr="003C5599">
        <w:rPr>
          <w:rFonts w:cs="Arial"/>
          <w:b/>
        </w:rPr>
        <w:t>, přetížení nebo degradace. L</w:t>
      </w:r>
      <w:r w:rsidRPr="003C5599">
        <w:rPr>
          <w:rFonts w:cs="Arial"/>
          <w:b/>
        </w:rPr>
        <w:t>ze tedy konstatovat</w:t>
      </w:r>
      <w:r w:rsidR="003C5599" w:rsidRPr="003C5599">
        <w:rPr>
          <w:rFonts w:cs="Arial"/>
          <w:b/>
        </w:rPr>
        <w:t>, že zamýšlené přitížení neovlivní plánovanou životnost konstrukce a nenastanou změny, které by mohly významně zvýšit zatížení působící na konstrukci nebo ovlivnit její trvanlivost. Žádné takové změny nejsou očekávány.</w:t>
      </w:r>
    </w:p>
    <w:p w:rsidR="001E0564" w:rsidRPr="00C840D2" w:rsidRDefault="001E0564" w:rsidP="003F013B">
      <w:pPr>
        <w:rPr>
          <w:b/>
          <w:bCs/>
          <w:sz w:val="28"/>
        </w:rPr>
      </w:pPr>
    </w:p>
    <w:p w:rsidR="001B6C81" w:rsidRPr="006D4CE0" w:rsidRDefault="001B6C81" w:rsidP="001B6C81">
      <w:pPr>
        <w:rPr>
          <w:bCs/>
          <w:color w:val="000000"/>
          <w:lang w:bidi="cs-CZ"/>
        </w:rPr>
      </w:pPr>
      <w:r w:rsidRPr="006D4CE0">
        <w:t xml:space="preserve">Ve Vamberku </w:t>
      </w:r>
      <w:r w:rsidR="006C017B">
        <w:t>leden</w:t>
      </w:r>
      <w:r w:rsidR="00A94F55">
        <w:t xml:space="preserve"> 20</w:t>
      </w:r>
      <w:r w:rsidR="006C017B">
        <w:t>20</w:t>
      </w:r>
      <w:bookmarkStart w:id="0" w:name="_GoBack"/>
      <w:bookmarkEnd w:id="0"/>
      <w:r w:rsidR="00856E5D">
        <w:tab/>
      </w:r>
      <w:r w:rsidR="00856E5D">
        <w:tab/>
      </w:r>
      <w:r w:rsidR="00A94F55">
        <w:tab/>
      </w:r>
      <w:r w:rsidR="00172A3A">
        <w:t>Vypracoval</w:t>
      </w:r>
      <w:r>
        <w:t xml:space="preserve">: Ing. </w:t>
      </w:r>
      <w:r w:rsidR="008B2C30">
        <w:t>Josef Dvořák</w:t>
      </w:r>
    </w:p>
    <w:p w:rsidR="001B6C81" w:rsidRPr="006D4CE0" w:rsidRDefault="001B6C81" w:rsidP="001B6C81">
      <w:pPr>
        <w:rPr>
          <w:bCs/>
          <w:color w:val="000000"/>
          <w:lang w:bidi="cs-CZ"/>
        </w:rPr>
      </w:pPr>
      <w:r>
        <w:rPr>
          <w:bCs/>
          <w:color w:val="000000"/>
          <w:lang w:bidi="cs-CZ"/>
        </w:rPr>
        <w:tab/>
      </w:r>
      <w:r>
        <w:rPr>
          <w:bCs/>
          <w:color w:val="000000"/>
          <w:lang w:bidi="cs-CZ"/>
        </w:rPr>
        <w:tab/>
      </w:r>
      <w:r>
        <w:rPr>
          <w:bCs/>
          <w:color w:val="000000"/>
          <w:lang w:bidi="cs-CZ"/>
        </w:rPr>
        <w:tab/>
      </w:r>
      <w:r>
        <w:rPr>
          <w:bCs/>
          <w:color w:val="000000"/>
          <w:lang w:bidi="cs-CZ"/>
        </w:rPr>
        <w:tab/>
      </w:r>
      <w:r>
        <w:rPr>
          <w:bCs/>
          <w:color w:val="000000"/>
          <w:lang w:bidi="cs-CZ"/>
        </w:rPr>
        <w:tab/>
      </w:r>
      <w:r>
        <w:rPr>
          <w:bCs/>
          <w:color w:val="000000"/>
          <w:lang w:bidi="cs-CZ"/>
        </w:rPr>
        <w:tab/>
        <w:t xml:space="preserve">Zodpovědný projektant: </w:t>
      </w:r>
      <w:r w:rsidRPr="006D4CE0">
        <w:t>Ing. Stanislav Lejsek</w:t>
      </w:r>
    </w:p>
    <w:sectPr w:rsidR="001B6C81" w:rsidRPr="006D4CE0" w:rsidSect="009A6B08">
      <w:headerReference w:type="default" r:id="rId8"/>
      <w:footerReference w:type="default" r:id="rId9"/>
      <w:headerReference w:type="first" r:id="rId10"/>
      <w:pgSz w:w="11907" w:h="16840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BCB" w:rsidRDefault="00276BCB" w:rsidP="00FB3CB4">
      <w:r>
        <w:separator/>
      </w:r>
    </w:p>
  </w:endnote>
  <w:endnote w:type="continuationSeparator" w:id="0">
    <w:p w:rsidR="00276BCB" w:rsidRDefault="00276BCB" w:rsidP="00FB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A5" w:rsidRDefault="00C538A5">
    <w:pPr>
      <w:pStyle w:val="Zpat"/>
      <w:jc w:val="center"/>
    </w:pPr>
  </w:p>
  <w:p w:rsidR="00C538A5" w:rsidRDefault="00C538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BCB" w:rsidRDefault="00276BCB" w:rsidP="00FB3CB4">
      <w:r>
        <w:separator/>
      </w:r>
    </w:p>
  </w:footnote>
  <w:footnote w:type="continuationSeparator" w:id="0">
    <w:p w:rsidR="00276BCB" w:rsidRDefault="00276BCB" w:rsidP="00FB3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A5" w:rsidRPr="00947381" w:rsidRDefault="00C538A5" w:rsidP="00731CED">
    <w:pPr>
      <w:pStyle w:val="Standard"/>
      <w:tabs>
        <w:tab w:val="left" w:pos="1134"/>
      </w:tabs>
      <w:jc w:val="left"/>
      <w:rPr>
        <w:szCs w:val="20"/>
      </w:rPr>
    </w:pPr>
    <w:r w:rsidRPr="00947381">
      <w:rPr>
        <w:szCs w:val="20"/>
      </w:rPr>
      <w:t xml:space="preserve">Stavebník: </w:t>
    </w:r>
    <w:r>
      <w:rPr>
        <w:szCs w:val="20"/>
      </w:rPr>
      <w:tab/>
      <w:t>Střední průmyslová škola, Trutnov, Školní 101, se sídlem Školní 101, 541 01</w:t>
    </w:r>
  </w:p>
  <w:p w:rsidR="00C538A5" w:rsidRPr="00947381" w:rsidRDefault="00C538A5" w:rsidP="00731CED">
    <w:pPr>
      <w:tabs>
        <w:tab w:val="left" w:pos="1134"/>
      </w:tabs>
      <w:ind w:left="1134" w:hanging="1134"/>
      <w:rPr>
        <w:rFonts w:cs="Arial"/>
        <w:szCs w:val="20"/>
      </w:rPr>
    </w:pPr>
    <w:r w:rsidRPr="00947381">
      <w:rPr>
        <w:rFonts w:cs="Arial"/>
        <w:szCs w:val="20"/>
      </w:rPr>
      <w:t xml:space="preserve">Akce: </w:t>
    </w:r>
    <w:r>
      <w:rPr>
        <w:rFonts w:cs="Arial"/>
        <w:szCs w:val="20"/>
      </w:rPr>
      <w:tab/>
    </w:r>
    <w:r>
      <w:rPr>
        <w:bCs/>
        <w:szCs w:val="20"/>
      </w:rPr>
      <w:t>Instalace rekuperace v učebnách SPŠ Trutnov</w:t>
    </w:r>
  </w:p>
  <w:p w:rsidR="00C538A5" w:rsidRDefault="00C538A5" w:rsidP="008B2C30">
    <w:pPr>
      <w:pStyle w:val="Zhlav"/>
      <w:tabs>
        <w:tab w:val="left" w:pos="1134"/>
      </w:tabs>
      <w:ind w:left="1134" w:hanging="1134"/>
      <w:rPr>
        <w:rFonts w:cs="Arial"/>
        <w:szCs w:val="20"/>
      </w:rPr>
    </w:pPr>
  </w:p>
  <w:p w:rsidR="00C538A5" w:rsidRPr="00CD1FC7" w:rsidRDefault="00C538A5" w:rsidP="008B2C30">
    <w:pPr>
      <w:pStyle w:val="Zhlav"/>
      <w:tabs>
        <w:tab w:val="left" w:pos="1134"/>
      </w:tabs>
      <w:ind w:left="1134" w:hanging="1134"/>
      <w:rPr>
        <w:rFonts w:cs="Arial"/>
        <w:b/>
        <w:bCs/>
        <w:sz w:val="16"/>
        <w:szCs w:val="16"/>
      </w:rPr>
    </w:pPr>
  </w:p>
  <w:p w:rsidR="00C538A5" w:rsidRPr="00CD1FC7" w:rsidRDefault="00C538A5" w:rsidP="00913D48">
    <w:pPr>
      <w:pStyle w:val="Zhlav"/>
      <w:numPr>
        <w:ilvl w:val="0"/>
        <w:numId w:val="2"/>
      </w:numPr>
      <w:jc w:val="left"/>
      <w:rPr>
        <w:rFonts w:cs="Arial"/>
        <w:b/>
        <w:bCs/>
        <w:sz w:val="16"/>
        <w:szCs w:val="16"/>
      </w:rPr>
    </w:pPr>
    <w:r w:rsidRPr="00CD1FC7">
      <w:rPr>
        <w:rFonts w:cs="Arial"/>
        <w:b/>
        <w:bCs/>
        <w:sz w:val="16"/>
        <w:szCs w:val="16"/>
      </w:rPr>
      <w:t xml:space="preserve">SOUHRNNÁ </w:t>
    </w:r>
    <w:r>
      <w:rPr>
        <w:rFonts w:cs="Arial"/>
        <w:b/>
        <w:bCs/>
        <w:sz w:val="16"/>
        <w:szCs w:val="16"/>
      </w:rPr>
      <w:t>TECHNICKÁ</w:t>
    </w:r>
    <w:r w:rsidRPr="00CD1FC7">
      <w:rPr>
        <w:rFonts w:cs="Arial"/>
        <w:b/>
        <w:bCs/>
        <w:sz w:val="16"/>
        <w:szCs w:val="16"/>
      </w:rPr>
      <w:t xml:space="preserve"> ZPRÁVA</w:t>
    </w:r>
    <w:r w:rsidRPr="00CD1FC7">
      <w:rPr>
        <w:rFonts w:cs="Arial"/>
        <w:b/>
        <w:bCs/>
        <w:sz w:val="16"/>
        <w:szCs w:val="16"/>
      </w:rPr>
      <w:tab/>
    </w:r>
    <w:r w:rsidRPr="009A6B08">
      <w:rPr>
        <w:rFonts w:cs="Arial"/>
        <w:b/>
        <w:bCs/>
        <w:sz w:val="16"/>
        <w:szCs w:val="16"/>
      </w:rPr>
      <w:t xml:space="preserve">Stránka </w:t>
    </w:r>
    <w:r w:rsidRPr="009A6B08">
      <w:rPr>
        <w:rFonts w:cs="Arial"/>
        <w:b/>
        <w:bCs/>
        <w:sz w:val="16"/>
        <w:szCs w:val="16"/>
      </w:rPr>
      <w:fldChar w:fldCharType="begin"/>
    </w:r>
    <w:r w:rsidRPr="009A6B08">
      <w:rPr>
        <w:rFonts w:cs="Arial"/>
        <w:b/>
        <w:bCs/>
        <w:sz w:val="16"/>
        <w:szCs w:val="16"/>
      </w:rPr>
      <w:instrText>PAGE  \* Arabic  \* MERGEFORMAT</w:instrText>
    </w:r>
    <w:r w:rsidRPr="009A6B08">
      <w:rPr>
        <w:rFonts w:cs="Arial"/>
        <w:b/>
        <w:bCs/>
        <w:sz w:val="16"/>
        <w:szCs w:val="16"/>
      </w:rPr>
      <w:fldChar w:fldCharType="separate"/>
    </w:r>
    <w:r w:rsidR="006C017B">
      <w:rPr>
        <w:rFonts w:cs="Arial"/>
        <w:b/>
        <w:bCs/>
        <w:noProof/>
        <w:sz w:val="16"/>
        <w:szCs w:val="16"/>
      </w:rPr>
      <w:t>1</w:t>
    </w:r>
    <w:r w:rsidRPr="009A6B08">
      <w:rPr>
        <w:rFonts w:cs="Arial"/>
        <w:b/>
        <w:bCs/>
        <w:sz w:val="16"/>
        <w:szCs w:val="16"/>
      </w:rPr>
      <w:fldChar w:fldCharType="end"/>
    </w:r>
    <w:r w:rsidRPr="009A6B08">
      <w:rPr>
        <w:rFonts w:cs="Arial"/>
        <w:b/>
        <w:bCs/>
        <w:sz w:val="16"/>
        <w:szCs w:val="16"/>
      </w:rPr>
      <w:t xml:space="preserve"> z </w:t>
    </w:r>
    <w:r>
      <w:rPr>
        <w:rFonts w:cs="Arial"/>
        <w:b/>
        <w:bCs/>
        <w:noProof/>
        <w:sz w:val="16"/>
        <w:szCs w:val="16"/>
      </w:rPr>
      <w:fldChar w:fldCharType="begin"/>
    </w:r>
    <w:r>
      <w:rPr>
        <w:rFonts w:cs="Arial"/>
        <w:b/>
        <w:bCs/>
        <w:noProof/>
        <w:sz w:val="16"/>
        <w:szCs w:val="16"/>
      </w:rPr>
      <w:instrText>NUMPAGES  \* Arabic  \* MERGEFORMAT</w:instrText>
    </w:r>
    <w:r>
      <w:rPr>
        <w:rFonts w:cs="Arial"/>
        <w:b/>
        <w:bCs/>
        <w:noProof/>
        <w:sz w:val="16"/>
        <w:szCs w:val="16"/>
      </w:rPr>
      <w:fldChar w:fldCharType="separate"/>
    </w:r>
    <w:r w:rsidR="006C017B">
      <w:rPr>
        <w:rFonts w:cs="Arial"/>
        <w:b/>
        <w:bCs/>
        <w:noProof/>
        <w:sz w:val="16"/>
        <w:szCs w:val="16"/>
      </w:rPr>
      <w:t>1</w:t>
    </w:r>
    <w:r>
      <w:rPr>
        <w:rFonts w:cs="Arial"/>
        <w:b/>
        <w:bCs/>
        <w:noProof/>
        <w:sz w:val="16"/>
        <w:szCs w:val="16"/>
      </w:rPr>
      <w:fldChar w:fldCharType="end"/>
    </w:r>
  </w:p>
  <w:p w:rsidR="00C538A5" w:rsidRDefault="00C538A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A5" w:rsidRPr="00CD1FC7" w:rsidRDefault="00C538A5" w:rsidP="00CD1FC7">
    <w:pPr>
      <w:autoSpaceDE w:val="0"/>
      <w:autoSpaceDN w:val="0"/>
      <w:adjustRightInd w:val="0"/>
      <w:jc w:val="left"/>
      <w:rPr>
        <w:rFonts w:eastAsiaTheme="minorHAnsi" w:cs="Arial"/>
        <w:color w:val="000000"/>
        <w:sz w:val="16"/>
        <w:szCs w:val="16"/>
        <w:lang w:eastAsia="en-US"/>
      </w:rPr>
    </w:pPr>
    <w:proofErr w:type="gramStart"/>
    <w:r w:rsidRPr="00CD1FC7">
      <w:rPr>
        <w:rFonts w:cs="Arial"/>
        <w:sz w:val="16"/>
        <w:szCs w:val="16"/>
      </w:rPr>
      <w:t xml:space="preserve">Investor : </w:t>
    </w:r>
    <w:proofErr w:type="spellStart"/>
    <w:r w:rsidRPr="00CD1FC7">
      <w:rPr>
        <w:rFonts w:eastAsiaTheme="minorHAnsi" w:cs="Arial"/>
        <w:color w:val="000000"/>
        <w:sz w:val="16"/>
        <w:szCs w:val="16"/>
        <w:lang w:eastAsia="en-US"/>
      </w:rPr>
      <w:t>MEDINFORMz</w:t>
    </w:r>
    <w:proofErr w:type="gramEnd"/>
    <w:r w:rsidRPr="00CD1FC7">
      <w:rPr>
        <w:rFonts w:eastAsiaTheme="minorHAnsi" w:cs="Arial"/>
        <w:color w:val="000000"/>
        <w:sz w:val="16"/>
        <w:szCs w:val="16"/>
        <w:lang w:eastAsia="en-US"/>
      </w:rPr>
      <w:t>.s</w:t>
    </w:r>
    <w:proofErr w:type="spellEnd"/>
    <w:r w:rsidRPr="00CD1FC7">
      <w:rPr>
        <w:rFonts w:eastAsiaTheme="minorHAnsi" w:cs="Arial"/>
        <w:color w:val="000000"/>
        <w:sz w:val="16"/>
        <w:szCs w:val="16"/>
        <w:lang w:eastAsia="en-US"/>
      </w:rPr>
      <w:t>., OLŠINA 336 517 21 TÝNIŠTĚ NAD ORLICÍ, IČ: 26987252</w:t>
    </w:r>
  </w:p>
  <w:p w:rsidR="00C538A5" w:rsidRPr="00CD1FC7" w:rsidRDefault="00C538A5" w:rsidP="00CD1FC7">
    <w:pPr>
      <w:pStyle w:val="Zhlav"/>
      <w:ind w:left="567" w:hanging="567"/>
      <w:rPr>
        <w:rFonts w:cs="Arial"/>
        <w:sz w:val="16"/>
        <w:szCs w:val="16"/>
      </w:rPr>
    </w:pPr>
    <w:r w:rsidRPr="00CD1FC7">
      <w:rPr>
        <w:rFonts w:cs="Arial"/>
        <w:sz w:val="16"/>
        <w:szCs w:val="16"/>
      </w:rPr>
      <w:t xml:space="preserve">Akce : </w:t>
    </w:r>
    <w:r w:rsidRPr="00CD1FC7">
      <w:rPr>
        <w:rFonts w:eastAsiaTheme="minorHAnsi" w:cs="Arial"/>
        <w:color w:val="000000"/>
        <w:sz w:val="16"/>
        <w:szCs w:val="16"/>
        <w:lang w:eastAsia="en-US"/>
      </w:rPr>
      <w:t xml:space="preserve">Stavební úpravy objektu </w:t>
    </w:r>
    <w:proofErr w:type="gramStart"/>
    <w:r w:rsidRPr="00CD1FC7">
      <w:rPr>
        <w:rFonts w:eastAsiaTheme="minorHAnsi" w:cs="Arial"/>
        <w:color w:val="000000"/>
        <w:sz w:val="16"/>
        <w:szCs w:val="16"/>
        <w:lang w:eastAsia="en-US"/>
      </w:rPr>
      <w:t>č.p.</w:t>
    </w:r>
    <w:proofErr w:type="gramEnd"/>
    <w:r w:rsidRPr="00CD1FC7">
      <w:rPr>
        <w:rFonts w:eastAsiaTheme="minorHAnsi" w:cs="Arial"/>
        <w:color w:val="000000"/>
        <w:sz w:val="16"/>
        <w:szCs w:val="16"/>
        <w:lang w:eastAsia="en-US"/>
      </w:rPr>
      <w:t xml:space="preserve"> 217, Týniště nad Orlicí, na zařízení dětské skupiny pečující o děti do tří let v rámci podpory předškolního vzdělávání</w:t>
    </w:r>
  </w:p>
  <w:p w:rsidR="00C538A5" w:rsidRPr="00CD1FC7" w:rsidRDefault="00C538A5" w:rsidP="00CD1FC7">
    <w:pPr>
      <w:pStyle w:val="Zhlav"/>
      <w:rPr>
        <w:rFonts w:cs="Arial"/>
        <w:b/>
        <w:bCs/>
        <w:sz w:val="16"/>
        <w:szCs w:val="16"/>
      </w:rPr>
    </w:pPr>
  </w:p>
  <w:p w:rsidR="00C538A5" w:rsidRPr="00CD1FC7" w:rsidRDefault="00C538A5" w:rsidP="00913D48">
    <w:pPr>
      <w:pStyle w:val="Zhlav"/>
      <w:numPr>
        <w:ilvl w:val="0"/>
        <w:numId w:val="2"/>
      </w:numPr>
      <w:jc w:val="left"/>
      <w:rPr>
        <w:rFonts w:cs="Arial"/>
        <w:b/>
        <w:bCs/>
        <w:sz w:val="16"/>
        <w:szCs w:val="16"/>
      </w:rPr>
    </w:pPr>
    <w:r w:rsidRPr="00CD1FC7">
      <w:rPr>
        <w:rFonts w:cs="Arial"/>
        <w:b/>
        <w:bCs/>
        <w:sz w:val="16"/>
        <w:szCs w:val="16"/>
      </w:rPr>
      <w:t>SOUHRNNÁ PRŮVODNÍ ZPRÁVA</w:t>
    </w:r>
    <w:r w:rsidRPr="00CD1FC7">
      <w:rPr>
        <w:rFonts w:cs="Arial"/>
        <w:b/>
        <w:bCs/>
        <w:sz w:val="16"/>
        <w:szCs w:val="16"/>
      </w:rPr>
      <w:tab/>
      <w:t xml:space="preserve">Stránka </w:t>
    </w:r>
    <w:r w:rsidRPr="00CD1FC7">
      <w:rPr>
        <w:rFonts w:cs="Arial"/>
        <w:b/>
        <w:bCs/>
        <w:sz w:val="16"/>
        <w:szCs w:val="16"/>
      </w:rPr>
      <w:fldChar w:fldCharType="begin"/>
    </w:r>
    <w:r w:rsidRPr="00CD1FC7">
      <w:rPr>
        <w:rFonts w:cs="Arial"/>
        <w:b/>
        <w:bCs/>
        <w:sz w:val="16"/>
        <w:szCs w:val="16"/>
      </w:rPr>
      <w:instrText>PAGE  \* Arabic  \* MERGEFORMAT</w:instrText>
    </w:r>
    <w:r w:rsidRPr="00CD1FC7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1</w:t>
    </w:r>
    <w:r w:rsidRPr="00CD1FC7">
      <w:rPr>
        <w:rFonts w:cs="Arial"/>
        <w:b/>
        <w:bCs/>
        <w:sz w:val="16"/>
        <w:szCs w:val="16"/>
      </w:rPr>
      <w:fldChar w:fldCharType="end"/>
    </w:r>
    <w:r w:rsidRPr="00CD1FC7">
      <w:rPr>
        <w:rFonts w:cs="Arial"/>
        <w:b/>
        <w:bCs/>
        <w:sz w:val="16"/>
        <w:szCs w:val="16"/>
      </w:rPr>
      <w:t xml:space="preserve"> z </w:t>
    </w:r>
    <w:r>
      <w:rPr>
        <w:rFonts w:cs="Arial"/>
        <w:b/>
        <w:bCs/>
        <w:noProof/>
        <w:sz w:val="16"/>
        <w:szCs w:val="16"/>
      </w:rPr>
      <w:fldChar w:fldCharType="begin"/>
    </w:r>
    <w:r>
      <w:rPr>
        <w:rFonts w:cs="Arial"/>
        <w:b/>
        <w:bCs/>
        <w:noProof/>
        <w:sz w:val="16"/>
        <w:szCs w:val="16"/>
      </w:rPr>
      <w:instrText>NUMPAGES  \* Arabic  \* MERGEFORMAT</w:instrText>
    </w:r>
    <w:r>
      <w:rPr>
        <w:rFonts w:cs="Arial"/>
        <w:b/>
        <w:bCs/>
        <w:noProof/>
        <w:sz w:val="16"/>
        <w:szCs w:val="16"/>
      </w:rPr>
      <w:fldChar w:fldCharType="separate"/>
    </w:r>
    <w:r w:rsidR="00AC04BE">
      <w:rPr>
        <w:rFonts w:cs="Arial"/>
        <w:b/>
        <w:bCs/>
        <w:noProof/>
        <w:sz w:val="16"/>
        <w:szCs w:val="16"/>
      </w:rPr>
      <w:t>20</w:t>
    </w:r>
    <w:r>
      <w:rPr>
        <w:rFonts w:cs="Arial"/>
        <w:b/>
        <w:bCs/>
        <w:noProof/>
        <w:sz w:val="16"/>
        <w:szCs w:val="16"/>
      </w:rPr>
      <w:fldChar w:fldCharType="end"/>
    </w:r>
    <w:r w:rsidRPr="00CD1FC7">
      <w:rPr>
        <w:rFonts w:cs="Arial"/>
        <w:b/>
        <w:bCs/>
        <w:sz w:val="16"/>
        <w:szCs w:val="16"/>
      </w:rPr>
      <w:tab/>
    </w:r>
  </w:p>
  <w:p w:rsidR="00C538A5" w:rsidRDefault="00C538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A77EE"/>
    <w:multiLevelType w:val="hybridMultilevel"/>
    <w:tmpl w:val="3E3272F2"/>
    <w:lvl w:ilvl="0" w:tplc="55007BF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B86981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2" w15:restartNumberingAfterBreak="0">
    <w:nsid w:val="31513B69"/>
    <w:multiLevelType w:val="hybridMultilevel"/>
    <w:tmpl w:val="5F580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F319F"/>
    <w:multiLevelType w:val="hybridMultilevel"/>
    <w:tmpl w:val="1C4E2F80"/>
    <w:lvl w:ilvl="0" w:tplc="379236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9144B1C"/>
    <w:multiLevelType w:val="hybridMultilevel"/>
    <w:tmpl w:val="7C4CFC3E"/>
    <w:lvl w:ilvl="0" w:tplc="6908BB6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45E9E"/>
    <w:multiLevelType w:val="multilevel"/>
    <w:tmpl w:val="86C83A64"/>
    <w:styleLink w:val="Styl1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 w:val="0"/>
        <w:i w:val="0"/>
        <w:u w:val="none" w:color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DE3A52"/>
    <w:multiLevelType w:val="hybridMultilevel"/>
    <w:tmpl w:val="A9E4FD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15A00"/>
    <w:multiLevelType w:val="hybridMultilevel"/>
    <w:tmpl w:val="A83EFC16"/>
    <w:lvl w:ilvl="0" w:tplc="33ACA61A">
      <w:start w:val="2"/>
      <w:numFmt w:val="upperLetter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6" w:hanging="360"/>
      </w:pPr>
    </w:lvl>
    <w:lvl w:ilvl="2" w:tplc="0405001B" w:tentative="1">
      <w:start w:val="1"/>
      <w:numFmt w:val="lowerRoman"/>
      <w:lvlText w:val="%3."/>
      <w:lvlJc w:val="right"/>
      <w:pPr>
        <w:ind w:left="4636" w:hanging="180"/>
      </w:pPr>
    </w:lvl>
    <w:lvl w:ilvl="3" w:tplc="0405000F" w:tentative="1">
      <w:start w:val="1"/>
      <w:numFmt w:val="decimal"/>
      <w:lvlText w:val="%4."/>
      <w:lvlJc w:val="left"/>
      <w:pPr>
        <w:ind w:left="5356" w:hanging="360"/>
      </w:pPr>
    </w:lvl>
    <w:lvl w:ilvl="4" w:tplc="04050019" w:tentative="1">
      <w:start w:val="1"/>
      <w:numFmt w:val="lowerLetter"/>
      <w:lvlText w:val="%5."/>
      <w:lvlJc w:val="left"/>
      <w:pPr>
        <w:ind w:left="6076" w:hanging="360"/>
      </w:pPr>
    </w:lvl>
    <w:lvl w:ilvl="5" w:tplc="0405001B" w:tentative="1">
      <w:start w:val="1"/>
      <w:numFmt w:val="lowerRoman"/>
      <w:lvlText w:val="%6."/>
      <w:lvlJc w:val="right"/>
      <w:pPr>
        <w:ind w:left="6796" w:hanging="180"/>
      </w:pPr>
    </w:lvl>
    <w:lvl w:ilvl="6" w:tplc="0405000F" w:tentative="1">
      <w:start w:val="1"/>
      <w:numFmt w:val="decimal"/>
      <w:lvlText w:val="%7."/>
      <w:lvlJc w:val="left"/>
      <w:pPr>
        <w:ind w:left="7516" w:hanging="360"/>
      </w:pPr>
    </w:lvl>
    <w:lvl w:ilvl="7" w:tplc="04050019" w:tentative="1">
      <w:start w:val="1"/>
      <w:numFmt w:val="lowerLetter"/>
      <w:lvlText w:val="%8."/>
      <w:lvlJc w:val="left"/>
      <w:pPr>
        <w:ind w:left="8236" w:hanging="360"/>
      </w:pPr>
    </w:lvl>
    <w:lvl w:ilvl="8" w:tplc="040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" w15:restartNumberingAfterBreak="0">
    <w:nsid w:val="58BA30E9"/>
    <w:multiLevelType w:val="hybridMultilevel"/>
    <w:tmpl w:val="EB06CA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B23E2"/>
    <w:multiLevelType w:val="hybridMultilevel"/>
    <w:tmpl w:val="C93EF814"/>
    <w:lvl w:ilvl="0" w:tplc="B7DC1CEE">
      <w:start w:val="1"/>
      <w:numFmt w:val="lowerLetter"/>
      <w:pStyle w:val="Nadpis4"/>
      <w:lvlText w:val="%1)"/>
      <w:lvlJc w:val="left"/>
      <w:pPr>
        <w:ind w:left="720" w:hanging="360"/>
      </w:pPr>
      <w:rPr>
        <w:rFonts w:cs="Arial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1A1F"/>
    <w:multiLevelType w:val="multilevel"/>
    <w:tmpl w:val="8BC2161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426"/>
        </w:tabs>
        <w:ind w:left="426" w:hanging="426"/>
      </w:pPr>
      <w:rPr>
        <w:u w:val="singl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F9B51E4"/>
    <w:multiLevelType w:val="singleLevel"/>
    <w:tmpl w:val="986282C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1C241E"/>
      </w:rPr>
    </w:lvl>
  </w:abstractNum>
  <w:abstractNum w:abstractNumId="12" w15:restartNumberingAfterBreak="0">
    <w:nsid w:val="70996BE4"/>
    <w:multiLevelType w:val="hybridMultilevel"/>
    <w:tmpl w:val="D4988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E41B9"/>
    <w:multiLevelType w:val="multilevel"/>
    <w:tmpl w:val="36FA5C66"/>
    <w:lvl w:ilvl="0">
      <w:start w:val="1"/>
      <w:numFmt w:val="none"/>
      <w:pStyle w:val="Nadpis1"/>
      <w:lvlText w:val="B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B.%2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pStyle w:val="Nadpis3"/>
      <w:lvlText w:val="B.%2%1.%3"/>
      <w:lvlJc w:val="left"/>
      <w:pPr>
        <w:ind w:left="0" w:firstLine="0"/>
      </w:pPr>
      <w:rPr>
        <w:rFonts w:hint="default"/>
        <w:spacing w:val="0"/>
        <w:kern w:val="0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346062D"/>
    <w:multiLevelType w:val="hybridMultilevel"/>
    <w:tmpl w:val="2DC67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95805"/>
    <w:multiLevelType w:val="hybridMultilevel"/>
    <w:tmpl w:val="B59CAB20"/>
    <w:lvl w:ilvl="0" w:tplc="A02638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B79C8"/>
    <w:multiLevelType w:val="hybridMultilevel"/>
    <w:tmpl w:val="84B69B9C"/>
    <w:lvl w:ilvl="0" w:tplc="DDC6A12C">
      <w:start w:val="5"/>
      <w:numFmt w:val="bullet"/>
      <w:lvlText w:val="–"/>
      <w:lvlJc w:val="left"/>
      <w:pPr>
        <w:ind w:left="1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7" w15:restartNumberingAfterBreak="0">
    <w:nsid w:val="777E60AE"/>
    <w:multiLevelType w:val="hybridMultilevel"/>
    <w:tmpl w:val="3F7AAE22"/>
    <w:lvl w:ilvl="0" w:tplc="FBBAD504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AA3425C6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BBC202F"/>
    <w:multiLevelType w:val="hybridMultilevel"/>
    <w:tmpl w:val="565C6D1C"/>
    <w:lvl w:ilvl="0" w:tplc="50FC38DA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7"/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17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 w:numId="18">
    <w:abstractNumId w:val="15"/>
  </w:num>
  <w:num w:numId="19">
    <w:abstractNumId w:val="10"/>
  </w:num>
  <w:num w:numId="20">
    <w:abstractNumId w:val="8"/>
  </w:num>
  <w:num w:numId="21">
    <w:abstractNumId w:val="6"/>
  </w:num>
  <w:num w:numId="22">
    <w:abstractNumId w:val="2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5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11"/>
  </w:num>
  <w:num w:numId="30">
    <w:abstractNumId w:val="1"/>
  </w:num>
  <w:num w:numId="31">
    <w:abstractNumId w:val="16"/>
  </w:num>
  <w:num w:numId="32">
    <w:abstractNumId w:val="3"/>
  </w:num>
  <w:num w:numId="33">
    <w:abstractNumId w:val="0"/>
  </w:num>
  <w:num w:numId="3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B08"/>
    <w:rsid w:val="0000140C"/>
    <w:rsid w:val="00004829"/>
    <w:rsid w:val="00004E5F"/>
    <w:rsid w:val="00005F11"/>
    <w:rsid w:val="000129B7"/>
    <w:rsid w:val="000134D9"/>
    <w:rsid w:val="00013C86"/>
    <w:rsid w:val="00013E2B"/>
    <w:rsid w:val="00015D15"/>
    <w:rsid w:val="00015ECB"/>
    <w:rsid w:val="00021F72"/>
    <w:rsid w:val="00023C03"/>
    <w:rsid w:val="000259C8"/>
    <w:rsid w:val="00025CC3"/>
    <w:rsid w:val="00025F8A"/>
    <w:rsid w:val="0002700E"/>
    <w:rsid w:val="00033528"/>
    <w:rsid w:val="00035152"/>
    <w:rsid w:val="00035EC9"/>
    <w:rsid w:val="00036DAE"/>
    <w:rsid w:val="0003728A"/>
    <w:rsid w:val="0003756E"/>
    <w:rsid w:val="00043005"/>
    <w:rsid w:val="00047FB8"/>
    <w:rsid w:val="000623EC"/>
    <w:rsid w:val="00062565"/>
    <w:rsid w:val="00064F91"/>
    <w:rsid w:val="000653CE"/>
    <w:rsid w:val="00066303"/>
    <w:rsid w:val="0007011E"/>
    <w:rsid w:val="00071D66"/>
    <w:rsid w:val="00076FA1"/>
    <w:rsid w:val="00080B69"/>
    <w:rsid w:val="00081D4F"/>
    <w:rsid w:val="00081DE7"/>
    <w:rsid w:val="00082EE8"/>
    <w:rsid w:val="00083FED"/>
    <w:rsid w:val="00086B58"/>
    <w:rsid w:val="00087F7A"/>
    <w:rsid w:val="00091E79"/>
    <w:rsid w:val="00093521"/>
    <w:rsid w:val="0009779B"/>
    <w:rsid w:val="0009790E"/>
    <w:rsid w:val="000A47CB"/>
    <w:rsid w:val="000B0345"/>
    <w:rsid w:val="000B035E"/>
    <w:rsid w:val="000B060C"/>
    <w:rsid w:val="000B28D8"/>
    <w:rsid w:val="000B2D76"/>
    <w:rsid w:val="000B40B6"/>
    <w:rsid w:val="000B72E5"/>
    <w:rsid w:val="000C0383"/>
    <w:rsid w:val="000C21C7"/>
    <w:rsid w:val="000C407A"/>
    <w:rsid w:val="000C62D9"/>
    <w:rsid w:val="000D23D6"/>
    <w:rsid w:val="000D3A3E"/>
    <w:rsid w:val="000D53C1"/>
    <w:rsid w:val="000E09B7"/>
    <w:rsid w:val="000E0FC4"/>
    <w:rsid w:val="000E2F8D"/>
    <w:rsid w:val="000E4DE8"/>
    <w:rsid w:val="000E62E0"/>
    <w:rsid w:val="000E6E51"/>
    <w:rsid w:val="000E710B"/>
    <w:rsid w:val="000E7C47"/>
    <w:rsid w:val="000F064F"/>
    <w:rsid w:val="000F2268"/>
    <w:rsid w:val="000F2791"/>
    <w:rsid w:val="000F37F0"/>
    <w:rsid w:val="000F3F06"/>
    <w:rsid w:val="000F4306"/>
    <w:rsid w:val="000F48FB"/>
    <w:rsid w:val="000F6C99"/>
    <w:rsid w:val="000F7719"/>
    <w:rsid w:val="000F77E8"/>
    <w:rsid w:val="00100EAA"/>
    <w:rsid w:val="0010106D"/>
    <w:rsid w:val="001018A0"/>
    <w:rsid w:val="0010351B"/>
    <w:rsid w:val="001056C8"/>
    <w:rsid w:val="00106C50"/>
    <w:rsid w:val="00106D78"/>
    <w:rsid w:val="00111DC4"/>
    <w:rsid w:val="00113F3A"/>
    <w:rsid w:val="00117F6B"/>
    <w:rsid w:val="00124861"/>
    <w:rsid w:val="00135A44"/>
    <w:rsid w:val="00136C34"/>
    <w:rsid w:val="00144463"/>
    <w:rsid w:val="00144912"/>
    <w:rsid w:val="00145715"/>
    <w:rsid w:val="00145AC9"/>
    <w:rsid w:val="00153495"/>
    <w:rsid w:val="001539E0"/>
    <w:rsid w:val="001543C2"/>
    <w:rsid w:val="001545EC"/>
    <w:rsid w:val="00154923"/>
    <w:rsid w:val="001556CA"/>
    <w:rsid w:val="00155CA9"/>
    <w:rsid w:val="00157348"/>
    <w:rsid w:val="00157C59"/>
    <w:rsid w:val="00157F8C"/>
    <w:rsid w:val="0016245C"/>
    <w:rsid w:val="00163B6C"/>
    <w:rsid w:val="00166404"/>
    <w:rsid w:val="00167413"/>
    <w:rsid w:val="00167DA8"/>
    <w:rsid w:val="001700F5"/>
    <w:rsid w:val="0017103C"/>
    <w:rsid w:val="00172A3A"/>
    <w:rsid w:val="0017731D"/>
    <w:rsid w:val="00182362"/>
    <w:rsid w:val="0018273C"/>
    <w:rsid w:val="00182877"/>
    <w:rsid w:val="001860B3"/>
    <w:rsid w:val="00187141"/>
    <w:rsid w:val="00190DB1"/>
    <w:rsid w:val="00191F9F"/>
    <w:rsid w:val="00194D35"/>
    <w:rsid w:val="0019735A"/>
    <w:rsid w:val="001A42F2"/>
    <w:rsid w:val="001A47B2"/>
    <w:rsid w:val="001A5A1B"/>
    <w:rsid w:val="001A680C"/>
    <w:rsid w:val="001B040B"/>
    <w:rsid w:val="001B1E2C"/>
    <w:rsid w:val="001B6C81"/>
    <w:rsid w:val="001B7EE3"/>
    <w:rsid w:val="001C1BDF"/>
    <w:rsid w:val="001C1FB5"/>
    <w:rsid w:val="001C3A7A"/>
    <w:rsid w:val="001C7DB1"/>
    <w:rsid w:val="001D2929"/>
    <w:rsid w:val="001D53B1"/>
    <w:rsid w:val="001D7810"/>
    <w:rsid w:val="001E0564"/>
    <w:rsid w:val="001E16F4"/>
    <w:rsid w:val="001E220A"/>
    <w:rsid w:val="001E6899"/>
    <w:rsid w:val="001F0C0D"/>
    <w:rsid w:val="001F4EF9"/>
    <w:rsid w:val="001F633E"/>
    <w:rsid w:val="001F684A"/>
    <w:rsid w:val="002003B1"/>
    <w:rsid w:val="0020264B"/>
    <w:rsid w:val="00210060"/>
    <w:rsid w:val="0021221F"/>
    <w:rsid w:val="00212567"/>
    <w:rsid w:val="002126C5"/>
    <w:rsid w:val="00214CF2"/>
    <w:rsid w:val="00216CC2"/>
    <w:rsid w:val="00217BDB"/>
    <w:rsid w:val="00220A1D"/>
    <w:rsid w:val="00222194"/>
    <w:rsid w:val="002245F4"/>
    <w:rsid w:val="002277D2"/>
    <w:rsid w:val="002311B2"/>
    <w:rsid w:val="002314AD"/>
    <w:rsid w:val="002320D3"/>
    <w:rsid w:val="00233B9F"/>
    <w:rsid w:val="00233CA0"/>
    <w:rsid w:val="00237B08"/>
    <w:rsid w:val="002413FD"/>
    <w:rsid w:val="002418D1"/>
    <w:rsid w:val="00242162"/>
    <w:rsid w:val="00244C44"/>
    <w:rsid w:val="00245BC7"/>
    <w:rsid w:val="00246195"/>
    <w:rsid w:val="0024692C"/>
    <w:rsid w:val="0024774A"/>
    <w:rsid w:val="00247CA3"/>
    <w:rsid w:val="00247E2D"/>
    <w:rsid w:val="0025254E"/>
    <w:rsid w:val="00253494"/>
    <w:rsid w:val="00254E8B"/>
    <w:rsid w:val="00255578"/>
    <w:rsid w:val="00261953"/>
    <w:rsid w:val="002651E8"/>
    <w:rsid w:val="00272AEB"/>
    <w:rsid w:val="00273F07"/>
    <w:rsid w:val="00274041"/>
    <w:rsid w:val="00274991"/>
    <w:rsid w:val="00274B52"/>
    <w:rsid w:val="00276B07"/>
    <w:rsid w:val="00276BCB"/>
    <w:rsid w:val="00277B20"/>
    <w:rsid w:val="00287825"/>
    <w:rsid w:val="00293865"/>
    <w:rsid w:val="0029517C"/>
    <w:rsid w:val="002970A9"/>
    <w:rsid w:val="002A173C"/>
    <w:rsid w:val="002A1E09"/>
    <w:rsid w:val="002A4ED4"/>
    <w:rsid w:val="002B2210"/>
    <w:rsid w:val="002B3A5F"/>
    <w:rsid w:val="002B6A12"/>
    <w:rsid w:val="002C13BC"/>
    <w:rsid w:val="002C45D9"/>
    <w:rsid w:val="002C5666"/>
    <w:rsid w:val="002C5F65"/>
    <w:rsid w:val="002D062F"/>
    <w:rsid w:val="002D113E"/>
    <w:rsid w:val="002D44B7"/>
    <w:rsid w:val="002D585C"/>
    <w:rsid w:val="002D5D08"/>
    <w:rsid w:val="002E18BF"/>
    <w:rsid w:val="002E4AAB"/>
    <w:rsid w:val="002E5B1E"/>
    <w:rsid w:val="002E76E0"/>
    <w:rsid w:val="002F00EE"/>
    <w:rsid w:val="002F6795"/>
    <w:rsid w:val="003046C4"/>
    <w:rsid w:val="00311236"/>
    <w:rsid w:val="00312F63"/>
    <w:rsid w:val="00313813"/>
    <w:rsid w:val="00314951"/>
    <w:rsid w:val="003154DA"/>
    <w:rsid w:val="003159F2"/>
    <w:rsid w:val="0031677B"/>
    <w:rsid w:val="0031686A"/>
    <w:rsid w:val="00316DFA"/>
    <w:rsid w:val="00317577"/>
    <w:rsid w:val="00322FEC"/>
    <w:rsid w:val="00326723"/>
    <w:rsid w:val="00326D30"/>
    <w:rsid w:val="0033080C"/>
    <w:rsid w:val="00333454"/>
    <w:rsid w:val="00333894"/>
    <w:rsid w:val="00334044"/>
    <w:rsid w:val="003340D5"/>
    <w:rsid w:val="00336BB5"/>
    <w:rsid w:val="00340076"/>
    <w:rsid w:val="00341A38"/>
    <w:rsid w:val="00346C46"/>
    <w:rsid w:val="00350A21"/>
    <w:rsid w:val="00350D70"/>
    <w:rsid w:val="00351468"/>
    <w:rsid w:val="0035171A"/>
    <w:rsid w:val="003532E4"/>
    <w:rsid w:val="00356879"/>
    <w:rsid w:val="00361E31"/>
    <w:rsid w:val="0036289C"/>
    <w:rsid w:val="003632DA"/>
    <w:rsid w:val="00363BA6"/>
    <w:rsid w:val="00364596"/>
    <w:rsid w:val="00364947"/>
    <w:rsid w:val="0036494B"/>
    <w:rsid w:val="0036518F"/>
    <w:rsid w:val="00365755"/>
    <w:rsid w:val="00365AEE"/>
    <w:rsid w:val="003662B3"/>
    <w:rsid w:val="00366F96"/>
    <w:rsid w:val="00370060"/>
    <w:rsid w:val="00370572"/>
    <w:rsid w:val="003705F0"/>
    <w:rsid w:val="003712F8"/>
    <w:rsid w:val="00372444"/>
    <w:rsid w:val="003730B3"/>
    <w:rsid w:val="00377905"/>
    <w:rsid w:val="00380272"/>
    <w:rsid w:val="00381A5B"/>
    <w:rsid w:val="00383C02"/>
    <w:rsid w:val="00384577"/>
    <w:rsid w:val="00385C08"/>
    <w:rsid w:val="003873E1"/>
    <w:rsid w:val="00391076"/>
    <w:rsid w:val="003911EB"/>
    <w:rsid w:val="0039174E"/>
    <w:rsid w:val="00391D7B"/>
    <w:rsid w:val="00392887"/>
    <w:rsid w:val="00396BDC"/>
    <w:rsid w:val="003A6D6F"/>
    <w:rsid w:val="003B0F0C"/>
    <w:rsid w:val="003B14A8"/>
    <w:rsid w:val="003B223A"/>
    <w:rsid w:val="003B3486"/>
    <w:rsid w:val="003B4748"/>
    <w:rsid w:val="003B4C60"/>
    <w:rsid w:val="003B681C"/>
    <w:rsid w:val="003B77A8"/>
    <w:rsid w:val="003C0121"/>
    <w:rsid w:val="003C01E8"/>
    <w:rsid w:val="003C0A4D"/>
    <w:rsid w:val="003C4B90"/>
    <w:rsid w:val="003C5599"/>
    <w:rsid w:val="003C6B09"/>
    <w:rsid w:val="003D02DB"/>
    <w:rsid w:val="003D0AD2"/>
    <w:rsid w:val="003D4D3C"/>
    <w:rsid w:val="003E1CE6"/>
    <w:rsid w:val="003E2BA5"/>
    <w:rsid w:val="003E40F9"/>
    <w:rsid w:val="003E4F96"/>
    <w:rsid w:val="003F013B"/>
    <w:rsid w:val="003F153F"/>
    <w:rsid w:val="003F2893"/>
    <w:rsid w:val="003F365D"/>
    <w:rsid w:val="003F53C2"/>
    <w:rsid w:val="003F5E7F"/>
    <w:rsid w:val="003F60D7"/>
    <w:rsid w:val="003F73B7"/>
    <w:rsid w:val="003F79B2"/>
    <w:rsid w:val="003F7CE5"/>
    <w:rsid w:val="00403C7C"/>
    <w:rsid w:val="00406B9C"/>
    <w:rsid w:val="004128FF"/>
    <w:rsid w:val="00412F87"/>
    <w:rsid w:val="0041407C"/>
    <w:rsid w:val="004143E7"/>
    <w:rsid w:val="004158D0"/>
    <w:rsid w:val="00417D23"/>
    <w:rsid w:val="004217BA"/>
    <w:rsid w:val="0042193D"/>
    <w:rsid w:val="004248BD"/>
    <w:rsid w:val="00424D46"/>
    <w:rsid w:val="00425A18"/>
    <w:rsid w:val="004261E9"/>
    <w:rsid w:val="00426533"/>
    <w:rsid w:val="004267B9"/>
    <w:rsid w:val="004271BB"/>
    <w:rsid w:val="00430ACD"/>
    <w:rsid w:val="00436873"/>
    <w:rsid w:val="00437968"/>
    <w:rsid w:val="0044272F"/>
    <w:rsid w:val="00442DF4"/>
    <w:rsid w:val="00443AFF"/>
    <w:rsid w:val="00446E80"/>
    <w:rsid w:val="00451166"/>
    <w:rsid w:val="004520FB"/>
    <w:rsid w:val="004561A9"/>
    <w:rsid w:val="00456519"/>
    <w:rsid w:val="00460AF3"/>
    <w:rsid w:val="00461753"/>
    <w:rsid w:val="00463CBE"/>
    <w:rsid w:val="00465147"/>
    <w:rsid w:val="00465725"/>
    <w:rsid w:val="00465990"/>
    <w:rsid w:val="00465BD2"/>
    <w:rsid w:val="00467EC1"/>
    <w:rsid w:val="00473125"/>
    <w:rsid w:val="00474F3E"/>
    <w:rsid w:val="004819F0"/>
    <w:rsid w:val="0048660E"/>
    <w:rsid w:val="00486637"/>
    <w:rsid w:val="004866C7"/>
    <w:rsid w:val="0049088F"/>
    <w:rsid w:val="004910B2"/>
    <w:rsid w:val="0049270A"/>
    <w:rsid w:val="0049350C"/>
    <w:rsid w:val="004936AA"/>
    <w:rsid w:val="00497119"/>
    <w:rsid w:val="004A0A24"/>
    <w:rsid w:val="004A41D3"/>
    <w:rsid w:val="004A54F1"/>
    <w:rsid w:val="004A6CF3"/>
    <w:rsid w:val="004A6F85"/>
    <w:rsid w:val="004A79BB"/>
    <w:rsid w:val="004B1D23"/>
    <w:rsid w:val="004B5184"/>
    <w:rsid w:val="004C040E"/>
    <w:rsid w:val="004C3BAB"/>
    <w:rsid w:val="004C4CB3"/>
    <w:rsid w:val="004C67F4"/>
    <w:rsid w:val="004C7151"/>
    <w:rsid w:val="004C7994"/>
    <w:rsid w:val="004D09E7"/>
    <w:rsid w:val="004D227E"/>
    <w:rsid w:val="004D60F3"/>
    <w:rsid w:val="004E30A0"/>
    <w:rsid w:val="004E41BE"/>
    <w:rsid w:val="004E7837"/>
    <w:rsid w:val="004F3BFE"/>
    <w:rsid w:val="004F4813"/>
    <w:rsid w:val="005013E0"/>
    <w:rsid w:val="00501793"/>
    <w:rsid w:val="005036A0"/>
    <w:rsid w:val="00505D32"/>
    <w:rsid w:val="00507091"/>
    <w:rsid w:val="00510316"/>
    <w:rsid w:val="005104EB"/>
    <w:rsid w:val="005109FB"/>
    <w:rsid w:val="0051207B"/>
    <w:rsid w:val="005140E9"/>
    <w:rsid w:val="00514F6A"/>
    <w:rsid w:val="00517144"/>
    <w:rsid w:val="00517806"/>
    <w:rsid w:val="0052242C"/>
    <w:rsid w:val="00525004"/>
    <w:rsid w:val="005265D5"/>
    <w:rsid w:val="0053065D"/>
    <w:rsid w:val="00530D02"/>
    <w:rsid w:val="00532914"/>
    <w:rsid w:val="005333AD"/>
    <w:rsid w:val="00535238"/>
    <w:rsid w:val="005367CE"/>
    <w:rsid w:val="00536E6F"/>
    <w:rsid w:val="005403FF"/>
    <w:rsid w:val="00540CD2"/>
    <w:rsid w:val="00540E3D"/>
    <w:rsid w:val="005413D6"/>
    <w:rsid w:val="00544EE0"/>
    <w:rsid w:val="0054525E"/>
    <w:rsid w:val="00550CF8"/>
    <w:rsid w:val="005527C7"/>
    <w:rsid w:val="0055335C"/>
    <w:rsid w:val="00553371"/>
    <w:rsid w:val="00555B0F"/>
    <w:rsid w:val="00556637"/>
    <w:rsid w:val="00556720"/>
    <w:rsid w:val="00560557"/>
    <w:rsid w:val="0056106A"/>
    <w:rsid w:val="00561086"/>
    <w:rsid w:val="005620A9"/>
    <w:rsid w:val="00562601"/>
    <w:rsid w:val="00562B1A"/>
    <w:rsid w:val="00562C69"/>
    <w:rsid w:val="00563E17"/>
    <w:rsid w:val="00565229"/>
    <w:rsid w:val="00566B14"/>
    <w:rsid w:val="00573BE5"/>
    <w:rsid w:val="005748CE"/>
    <w:rsid w:val="005777C9"/>
    <w:rsid w:val="00577D93"/>
    <w:rsid w:val="00580695"/>
    <w:rsid w:val="0058106D"/>
    <w:rsid w:val="005818A0"/>
    <w:rsid w:val="00584FB8"/>
    <w:rsid w:val="0058672E"/>
    <w:rsid w:val="005905E9"/>
    <w:rsid w:val="00591121"/>
    <w:rsid w:val="0059408F"/>
    <w:rsid w:val="0059524E"/>
    <w:rsid w:val="005A05F2"/>
    <w:rsid w:val="005A1A62"/>
    <w:rsid w:val="005A37EA"/>
    <w:rsid w:val="005A5ADA"/>
    <w:rsid w:val="005A5E41"/>
    <w:rsid w:val="005A666B"/>
    <w:rsid w:val="005B10BB"/>
    <w:rsid w:val="005B121C"/>
    <w:rsid w:val="005B1C72"/>
    <w:rsid w:val="005B2686"/>
    <w:rsid w:val="005B4C19"/>
    <w:rsid w:val="005B6FA5"/>
    <w:rsid w:val="005B7199"/>
    <w:rsid w:val="005C0C74"/>
    <w:rsid w:val="005C0DCC"/>
    <w:rsid w:val="005C120D"/>
    <w:rsid w:val="005C582F"/>
    <w:rsid w:val="005D1083"/>
    <w:rsid w:val="005D2570"/>
    <w:rsid w:val="005D2FDA"/>
    <w:rsid w:val="005E2254"/>
    <w:rsid w:val="005E455B"/>
    <w:rsid w:val="005E4E61"/>
    <w:rsid w:val="005E662D"/>
    <w:rsid w:val="005E6DFC"/>
    <w:rsid w:val="005E796C"/>
    <w:rsid w:val="005F02C5"/>
    <w:rsid w:val="005F04C8"/>
    <w:rsid w:val="005F2B66"/>
    <w:rsid w:val="005F302F"/>
    <w:rsid w:val="005F4B5A"/>
    <w:rsid w:val="005F763D"/>
    <w:rsid w:val="006015CD"/>
    <w:rsid w:val="00603462"/>
    <w:rsid w:val="00604640"/>
    <w:rsid w:val="00606E4D"/>
    <w:rsid w:val="006125CC"/>
    <w:rsid w:val="00615346"/>
    <w:rsid w:val="006158E1"/>
    <w:rsid w:val="0061641A"/>
    <w:rsid w:val="0061696B"/>
    <w:rsid w:val="006171F0"/>
    <w:rsid w:val="00620AB1"/>
    <w:rsid w:val="00624B9B"/>
    <w:rsid w:val="006315D6"/>
    <w:rsid w:val="00631BA9"/>
    <w:rsid w:val="00631F10"/>
    <w:rsid w:val="0063594C"/>
    <w:rsid w:val="00635DFB"/>
    <w:rsid w:val="00636121"/>
    <w:rsid w:val="006377E5"/>
    <w:rsid w:val="00640C9F"/>
    <w:rsid w:val="006415F8"/>
    <w:rsid w:val="00641CA6"/>
    <w:rsid w:val="00642055"/>
    <w:rsid w:val="006505A7"/>
    <w:rsid w:val="00651120"/>
    <w:rsid w:val="00653D35"/>
    <w:rsid w:val="0065573B"/>
    <w:rsid w:val="0066135A"/>
    <w:rsid w:val="006636D0"/>
    <w:rsid w:val="00665C26"/>
    <w:rsid w:val="00675DC4"/>
    <w:rsid w:val="0068335C"/>
    <w:rsid w:val="0068465E"/>
    <w:rsid w:val="00684924"/>
    <w:rsid w:val="00686040"/>
    <w:rsid w:val="00687383"/>
    <w:rsid w:val="006917FC"/>
    <w:rsid w:val="00691E62"/>
    <w:rsid w:val="00692821"/>
    <w:rsid w:val="00696069"/>
    <w:rsid w:val="00697546"/>
    <w:rsid w:val="006A1155"/>
    <w:rsid w:val="006A2D37"/>
    <w:rsid w:val="006A5B7B"/>
    <w:rsid w:val="006B031D"/>
    <w:rsid w:val="006B21DA"/>
    <w:rsid w:val="006B3632"/>
    <w:rsid w:val="006B3AC7"/>
    <w:rsid w:val="006B3D67"/>
    <w:rsid w:val="006B45BD"/>
    <w:rsid w:val="006B512F"/>
    <w:rsid w:val="006B5175"/>
    <w:rsid w:val="006B5FD8"/>
    <w:rsid w:val="006B610E"/>
    <w:rsid w:val="006B6D76"/>
    <w:rsid w:val="006B7459"/>
    <w:rsid w:val="006B7EB1"/>
    <w:rsid w:val="006C017B"/>
    <w:rsid w:val="006C164C"/>
    <w:rsid w:val="006C1AE6"/>
    <w:rsid w:val="006C3C70"/>
    <w:rsid w:val="006C6CE8"/>
    <w:rsid w:val="006C7E97"/>
    <w:rsid w:val="006D05D6"/>
    <w:rsid w:val="006D5B49"/>
    <w:rsid w:val="006D736A"/>
    <w:rsid w:val="006E0E1D"/>
    <w:rsid w:val="006E19A3"/>
    <w:rsid w:val="006E36F3"/>
    <w:rsid w:val="006E4D99"/>
    <w:rsid w:val="006E51D3"/>
    <w:rsid w:val="006E7A47"/>
    <w:rsid w:val="006F32D8"/>
    <w:rsid w:val="006F41CC"/>
    <w:rsid w:val="007009A4"/>
    <w:rsid w:val="007015CB"/>
    <w:rsid w:val="0070426B"/>
    <w:rsid w:val="007058C3"/>
    <w:rsid w:val="00710537"/>
    <w:rsid w:val="00710F45"/>
    <w:rsid w:val="0071236C"/>
    <w:rsid w:val="007124C7"/>
    <w:rsid w:val="0071261B"/>
    <w:rsid w:val="00720501"/>
    <w:rsid w:val="007242F7"/>
    <w:rsid w:val="007268D9"/>
    <w:rsid w:val="00726D65"/>
    <w:rsid w:val="007310AC"/>
    <w:rsid w:val="00731CED"/>
    <w:rsid w:val="00734318"/>
    <w:rsid w:val="007344D6"/>
    <w:rsid w:val="0073699F"/>
    <w:rsid w:val="00736EA2"/>
    <w:rsid w:val="00737628"/>
    <w:rsid w:val="00737759"/>
    <w:rsid w:val="00737CB0"/>
    <w:rsid w:val="007402F0"/>
    <w:rsid w:val="007409A5"/>
    <w:rsid w:val="00741946"/>
    <w:rsid w:val="00744FB1"/>
    <w:rsid w:val="007451BB"/>
    <w:rsid w:val="00746912"/>
    <w:rsid w:val="0075116C"/>
    <w:rsid w:val="0075182C"/>
    <w:rsid w:val="00753332"/>
    <w:rsid w:val="007571B1"/>
    <w:rsid w:val="00765DC6"/>
    <w:rsid w:val="007671C3"/>
    <w:rsid w:val="007710B0"/>
    <w:rsid w:val="00773A22"/>
    <w:rsid w:val="007744C8"/>
    <w:rsid w:val="00776B1F"/>
    <w:rsid w:val="00783B67"/>
    <w:rsid w:val="00787801"/>
    <w:rsid w:val="00791199"/>
    <w:rsid w:val="007919D6"/>
    <w:rsid w:val="0079250F"/>
    <w:rsid w:val="007A3C2B"/>
    <w:rsid w:val="007A4B10"/>
    <w:rsid w:val="007B0287"/>
    <w:rsid w:val="007B534D"/>
    <w:rsid w:val="007B6F08"/>
    <w:rsid w:val="007B6FC0"/>
    <w:rsid w:val="007B704D"/>
    <w:rsid w:val="007C3E37"/>
    <w:rsid w:val="007C72DE"/>
    <w:rsid w:val="007D7168"/>
    <w:rsid w:val="007E096E"/>
    <w:rsid w:val="007E0D13"/>
    <w:rsid w:val="007E1A83"/>
    <w:rsid w:val="007E1FC0"/>
    <w:rsid w:val="007E3D3B"/>
    <w:rsid w:val="007E537D"/>
    <w:rsid w:val="007E582D"/>
    <w:rsid w:val="007E641B"/>
    <w:rsid w:val="007F1912"/>
    <w:rsid w:val="007F21D9"/>
    <w:rsid w:val="007F32A7"/>
    <w:rsid w:val="007F68E2"/>
    <w:rsid w:val="008012BC"/>
    <w:rsid w:val="00801AAD"/>
    <w:rsid w:val="00801F33"/>
    <w:rsid w:val="00802D62"/>
    <w:rsid w:val="0080307B"/>
    <w:rsid w:val="008043E4"/>
    <w:rsid w:val="00805175"/>
    <w:rsid w:val="0080658C"/>
    <w:rsid w:val="0080661B"/>
    <w:rsid w:val="00807807"/>
    <w:rsid w:val="00810EB7"/>
    <w:rsid w:val="00812523"/>
    <w:rsid w:val="008159C7"/>
    <w:rsid w:val="008176A7"/>
    <w:rsid w:val="008221F1"/>
    <w:rsid w:val="0082496D"/>
    <w:rsid w:val="0082608E"/>
    <w:rsid w:val="00833579"/>
    <w:rsid w:val="00840839"/>
    <w:rsid w:val="0084200D"/>
    <w:rsid w:val="008426C5"/>
    <w:rsid w:val="00843967"/>
    <w:rsid w:val="00843AA4"/>
    <w:rsid w:val="00852C6E"/>
    <w:rsid w:val="00853950"/>
    <w:rsid w:val="00856E5D"/>
    <w:rsid w:val="00861E1E"/>
    <w:rsid w:val="008637C1"/>
    <w:rsid w:val="008646D5"/>
    <w:rsid w:val="00865155"/>
    <w:rsid w:val="00865F33"/>
    <w:rsid w:val="008722D3"/>
    <w:rsid w:val="0087649E"/>
    <w:rsid w:val="00876815"/>
    <w:rsid w:val="00882855"/>
    <w:rsid w:val="00885639"/>
    <w:rsid w:val="008858CA"/>
    <w:rsid w:val="00886E1A"/>
    <w:rsid w:val="008914FA"/>
    <w:rsid w:val="008915B4"/>
    <w:rsid w:val="00892E6B"/>
    <w:rsid w:val="00892F54"/>
    <w:rsid w:val="00896336"/>
    <w:rsid w:val="008A1572"/>
    <w:rsid w:val="008A2A93"/>
    <w:rsid w:val="008A4418"/>
    <w:rsid w:val="008A4BC1"/>
    <w:rsid w:val="008A4EC0"/>
    <w:rsid w:val="008A61EF"/>
    <w:rsid w:val="008A7516"/>
    <w:rsid w:val="008B28A6"/>
    <w:rsid w:val="008B2C30"/>
    <w:rsid w:val="008B3015"/>
    <w:rsid w:val="008B4003"/>
    <w:rsid w:val="008B55ED"/>
    <w:rsid w:val="008B787E"/>
    <w:rsid w:val="008C0E26"/>
    <w:rsid w:val="008C3958"/>
    <w:rsid w:val="008C3A9D"/>
    <w:rsid w:val="008C5B4E"/>
    <w:rsid w:val="008C5BB0"/>
    <w:rsid w:val="008C7B97"/>
    <w:rsid w:val="008D08C0"/>
    <w:rsid w:val="008D1F7C"/>
    <w:rsid w:val="008D3847"/>
    <w:rsid w:val="008D57E7"/>
    <w:rsid w:val="008D60C0"/>
    <w:rsid w:val="008D632E"/>
    <w:rsid w:val="008E0C23"/>
    <w:rsid w:val="008E5731"/>
    <w:rsid w:val="008E5A86"/>
    <w:rsid w:val="008E6FE5"/>
    <w:rsid w:val="008F20C8"/>
    <w:rsid w:val="008F5324"/>
    <w:rsid w:val="008F69DA"/>
    <w:rsid w:val="00901EBA"/>
    <w:rsid w:val="0090713F"/>
    <w:rsid w:val="00907536"/>
    <w:rsid w:val="00907AB8"/>
    <w:rsid w:val="00910669"/>
    <w:rsid w:val="00910F67"/>
    <w:rsid w:val="0091131C"/>
    <w:rsid w:val="0091176A"/>
    <w:rsid w:val="00913D48"/>
    <w:rsid w:val="009202DE"/>
    <w:rsid w:val="0092189B"/>
    <w:rsid w:val="009241F8"/>
    <w:rsid w:val="00924CBC"/>
    <w:rsid w:val="0092595F"/>
    <w:rsid w:val="00927E0F"/>
    <w:rsid w:val="009318C5"/>
    <w:rsid w:val="00942FE4"/>
    <w:rsid w:val="00943A7D"/>
    <w:rsid w:val="009452B7"/>
    <w:rsid w:val="00945A36"/>
    <w:rsid w:val="0095042D"/>
    <w:rsid w:val="00950E17"/>
    <w:rsid w:val="00951806"/>
    <w:rsid w:val="0095180B"/>
    <w:rsid w:val="009518D6"/>
    <w:rsid w:val="00952B7A"/>
    <w:rsid w:val="009535A6"/>
    <w:rsid w:val="00955977"/>
    <w:rsid w:val="00955DD9"/>
    <w:rsid w:val="00956F2E"/>
    <w:rsid w:val="00957427"/>
    <w:rsid w:val="009607E2"/>
    <w:rsid w:val="009611BF"/>
    <w:rsid w:val="009636AE"/>
    <w:rsid w:val="00963D32"/>
    <w:rsid w:val="00964A60"/>
    <w:rsid w:val="0097043E"/>
    <w:rsid w:val="00973568"/>
    <w:rsid w:val="00975301"/>
    <w:rsid w:val="009773E9"/>
    <w:rsid w:val="00982940"/>
    <w:rsid w:val="00982BA0"/>
    <w:rsid w:val="0099184F"/>
    <w:rsid w:val="00994F34"/>
    <w:rsid w:val="009A1F04"/>
    <w:rsid w:val="009A2FB5"/>
    <w:rsid w:val="009A442E"/>
    <w:rsid w:val="009A6B08"/>
    <w:rsid w:val="009A6B40"/>
    <w:rsid w:val="009A7A06"/>
    <w:rsid w:val="009B4FB5"/>
    <w:rsid w:val="009B7E2A"/>
    <w:rsid w:val="009C050D"/>
    <w:rsid w:val="009C220A"/>
    <w:rsid w:val="009C47F5"/>
    <w:rsid w:val="009C52DD"/>
    <w:rsid w:val="009D219B"/>
    <w:rsid w:val="009D24C5"/>
    <w:rsid w:val="009D6E38"/>
    <w:rsid w:val="009D6FE0"/>
    <w:rsid w:val="009D7427"/>
    <w:rsid w:val="009D7761"/>
    <w:rsid w:val="009E4572"/>
    <w:rsid w:val="009E7EB0"/>
    <w:rsid w:val="009F0539"/>
    <w:rsid w:val="009F069C"/>
    <w:rsid w:val="009F253F"/>
    <w:rsid w:val="009F25AB"/>
    <w:rsid w:val="009F5B51"/>
    <w:rsid w:val="009F7813"/>
    <w:rsid w:val="00A01BDE"/>
    <w:rsid w:val="00A117A2"/>
    <w:rsid w:val="00A12338"/>
    <w:rsid w:val="00A139DE"/>
    <w:rsid w:val="00A15204"/>
    <w:rsid w:val="00A16644"/>
    <w:rsid w:val="00A16ABF"/>
    <w:rsid w:val="00A17600"/>
    <w:rsid w:val="00A17D4C"/>
    <w:rsid w:val="00A201E8"/>
    <w:rsid w:val="00A2222B"/>
    <w:rsid w:val="00A22AA1"/>
    <w:rsid w:val="00A22B06"/>
    <w:rsid w:val="00A23E77"/>
    <w:rsid w:val="00A255B3"/>
    <w:rsid w:val="00A25D6D"/>
    <w:rsid w:val="00A2642C"/>
    <w:rsid w:val="00A27572"/>
    <w:rsid w:val="00A27AE7"/>
    <w:rsid w:val="00A33384"/>
    <w:rsid w:val="00A3358A"/>
    <w:rsid w:val="00A35289"/>
    <w:rsid w:val="00A35CFA"/>
    <w:rsid w:val="00A37F23"/>
    <w:rsid w:val="00A421BD"/>
    <w:rsid w:val="00A4344D"/>
    <w:rsid w:val="00A46B8C"/>
    <w:rsid w:val="00A47E54"/>
    <w:rsid w:val="00A50E46"/>
    <w:rsid w:val="00A50F07"/>
    <w:rsid w:val="00A51186"/>
    <w:rsid w:val="00A54CCB"/>
    <w:rsid w:val="00A54D50"/>
    <w:rsid w:val="00A554EF"/>
    <w:rsid w:val="00A55847"/>
    <w:rsid w:val="00A5715D"/>
    <w:rsid w:val="00A6165A"/>
    <w:rsid w:val="00A63B9C"/>
    <w:rsid w:val="00A63D81"/>
    <w:rsid w:val="00A66035"/>
    <w:rsid w:val="00A707C9"/>
    <w:rsid w:val="00A720F3"/>
    <w:rsid w:val="00A75AF6"/>
    <w:rsid w:val="00A773AE"/>
    <w:rsid w:val="00A8190D"/>
    <w:rsid w:val="00A82239"/>
    <w:rsid w:val="00A85193"/>
    <w:rsid w:val="00A85A62"/>
    <w:rsid w:val="00A85F70"/>
    <w:rsid w:val="00A87CA1"/>
    <w:rsid w:val="00A92CBB"/>
    <w:rsid w:val="00A93E8E"/>
    <w:rsid w:val="00A94601"/>
    <w:rsid w:val="00A94E5E"/>
    <w:rsid w:val="00A94F55"/>
    <w:rsid w:val="00A95C0B"/>
    <w:rsid w:val="00A95DF1"/>
    <w:rsid w:val="00AA5507"/>
    <w:rsid w:val="00AA5B9A"/>
    <w:rsid w:val="00AA75FB"/>
    <w:rsid w:val="00AB5A4D"/>
    <w:rsid w:val="00AB6D82"/>
    <w:rsid w:val="00AB7459"/>
    <w:rsid w:val="00AC030D"/>
    <w:rsid w:val="00AC04BE"/>
    <w:rsid w:val="00AD30C7"/>
    <w:rsid w:val="00AD52E3"/>
    <w:rsid w:val="00AD7D0A"/>
    <w:rsid w:val="00AD7EF9"/>
    <w:rsid w:val="00AD7F75"/>
    <w:rsid w:val="00AE303E"/>
    <w:rsid w:val="00AE728D"/>
    <w:rsid w:val="00AF11B9"/>
    <w:rsid w:val="00AF3694"/>
    <w:rsid w:val="00B02F3E"/>
    <w:rsid w:val="00B03E11"/>
    <w:rsid w:val="00B059E1"/>
    <w:rsid w:val="00B07780"/>
    <w:rsid w:val="00B17367"/>
    <w:rsid w:val="00B17C85"/>
    <w:rsid w:val="00B22B74"/>
    <w:rsid w:val="00B24679"/>
    <w:rsid w:val="00B318AE"/>
    <w:rsid w:val="00B33E9F"/>
    <w:rsid w:val="00B36D06"/>
    <w:rsid w:val="00B37DA1"/>
    <w:rsid w:val="00B4775C"/>
    <w:rsid w:val="00B47DDF"/>
    <w:rsid w:val="00B5103F"/>
    <w:rsid w:val="00B536B6"/>
    <w:rsid w:val="00B54773"/>
    <w:rsid w:val="00B576BA"/>
    <w:rsid w:val="00B6038E"/>
    <w:rsid w:val="00B6064A"/>
    <w:rsid w:val="00B62EA3"/>
    <w:rsid w:val="00B64B98"/>
    <w:rsid w:val="00B71E24"/>
    <w:rsid w:val="00B74880"/>
    <w:rsid w:val="00B74E57"/>
    <w:rsid w:val="00B7505E"/>
    <w:rsid w:val="00B77C48"/>
    <w:rsid w:val="00B839C8"/>
    <w:rsid w:val="00B844C9"/>
    <w:rsid w:val="00B851BB"/>
    <w:rsid w:val="00B86238"/>
    <w:rsid w:val="00B875C9"/>
    <w:rsid w:val="00B933C0"/>
    <w:rsid w:val="00B93609"/>
    <w:rsid w:val="00B93916"/>
    <w:rsid w:val="00B94BDF"/>
    <w:rsid w:val="00B94F8D"/>
    <w:rsid w:val="00B96EAF"/>
    <w:rsid w:val="00B97E65"/>
    <w:rsid w:val="00BA0E7F"/>
    <w:rsid w:val="00BA2B18"/>
    <w:rsid w:val="00BA2B21"/>
    <w:rsid w:val="00BA2E4D"/>
    <w:rsid w:val="00BA3422"/>
    <w:rsid w:val="00BA4223"/>
    <w:rsid w:val="00BA4FBE"/>
    <w:rsid w:val="00BA59F9"/>
    <w:rsid w:val="00BB23E4"/>
    <w:rsid w:val="00BB2FB6"/>
    <w:rsid w:val="00BB3873"/>
    <w:rsid w:val="00BB3CDF"/>
    <w:rsid w:val="00BB5997"/>
    <w:rsid w:val="00BC028E"/>
    <w:rsid w:val="00BC08F7"/>
    <w:rsid w:val="00BC2F0A"/>
    <w:rsid w:val="00BC3010"/>
    <w:rsid w:val="00BC3345"/>
    <w:rsid w:val="00BC347D"/>
    <w:rsid w:val="00BC3A25"/>
    <w:rsid w:val="00BC5E72"/>
    <w:rsid w:val="00BC622A"/>
    <w:rsid w:val="00BD09F3"/>
    <w:rsid w:val="00BD146B"/>
    <w:rsid w:val="00BD1A9C"/>
    <w:rsid w:val="00BD35BA"/>
    <w:rsid w:val="00BD3787"/>
    <w:rsid w:val="00BD4747"/>
    <w:rsid w:val="00BD5305"/>
    <w:rsid w:val="00BD5BEA"/>
    <w:rsid w:val="00BD5E99"/>
    <w:rsid w:val="00BD7597"/>
    <w:rsid w:val="00BE28D1"/>
    <w:rsid w:val="00BE411F"/>
    <w:rsid w:val="00BE70C2"/>
    <w:rsid w:val="00BE77E9"/>
    <w:rsid w:val="00BF30ED"/>
    <w:rsid w:val="00BF479E"/>
    <w:rsid w:val="00BF4A5C"/>
    <w:rsid w:val="00BF70A5"/>
    <w:rsid w:val="00BF729D"/>
    <w:rsid w:val="00C044BE"/>
    <w:rsid w:val="00C05D9A"/>
    <w:rsid w:val="00C07AD9"/>
    <w:rsid w:val="00C1069E"/>
    <w:rsid w:val="00C10BA7"/>
    <w:rsid w:val="00C14273"/>
    <w:rsid w:val="00C148CE"/>
    <w:rsid w:val="00C15874"/>
    <w:rsid w:val="00C159C0"/>
    <w:rsid w:val="00C16051"/>
    <w:rsid w:val="00C16AEF"/>
    <w:rsid w:val="00C173BB"/>
    <w:rsid w:val="00C20E62"/>
    <w:rsid w:val="00C26ECE"/>
    <w:rsid w:val="00C27696"/>
    <w:rsid w:val="00C33C75"/>
    <w:rsid w:val="00C33ED7"/>
    <w:rsid w:val="00C340BB"/>
    <w:rsid w:val="00C34620"/>
    <w:rsid w:val="00C354DC"/>
    <w:rsid w:val="00C37216"/>
    <w:rsid w:val="00C3755F"/>
    <w:rsid w:val="00C424BE"/>
    <w:rsid w:val="00C428FE"/>
    <w:rsid w:val="00C46BB3"/>
    <w:rsid w:val="00C47DE6"/>
    <w:rsid w:val="00C538A5"/>
    <w:rsid w:val="00C54830"/>
    <w:rsid w:val="00C552D0"/>
    <w:rsid w:val="00C66EC2"/>
    <w:rsid w:val="00C6779F"/>
    <w:rsid w:val="00C67B0D"/>
    <w:rsid w:val="00C7115E"/>
    <w:rsid w:val="00C73122"/>
    <w:rsid w:val="00C76685"/>
    <w:rsid w:val="00C76CB3"/>
    <w:rsid w:val="00C816D5"/>
    <w:rsid w:val="00C83EA8"/>
    <w:rsid w:val="00C840D2"/>
    <w:rsid w:val="00C85730"/>
    <w:rsid w:val="00C8733C"/>
    <w:rsid w:val="00C906E8"/>
    <w:rsid w:val="00C9205D"/>
    <w:rsid w:val="00C92900"/>
    <w:rsid w:val="00C9344B"/>
    <w:rsid w:val="00C9544A"/>
    <w:rsid w:val="00CA4916"/>
    <w:rsid w:val="00CA677B"/>
    <w:rsid w:val="00CA7182"/>
    <w:rsid w:val="00CA7EAE"/>
    <w:rsid w:val="00CB021F"/>
    <w:rsid w:val="00CB13EE"/>
    <w:rsid w:val="00CB3FBE"/>
    <w:rsid w:val="00CB525E"/>
    <w:rsid w:val="00CB5C14"/>
    <w:rsid w:val="00CB68FA"/>
    <w:rsid w:val="00CC03C3"/>
    <w:rsid w:val="00CC4EF2"/>
    <w:rsid w:val="00CC714A"/>
    <w:rsid w:val="00CC7184"/>
    <w:rsid w:val="00CD1E6A"/>
    <w:rsid w:val="00CD1FC7"/>
    <w:rsid w:val="00CE2BF6"/>
    <w:rsid w:val="00CE355C"/>
    <w:rsid w:val="00CE3735"/>
    <w:rsid w:val="00CE4699"/>
    <w:rsid w:val="00CE47F2"/>
    <w:rsid w:val="00CE4AF7"/>
    <w:rsid w:val="00CE5221"/>
    <w:rsid w:val="00CE530F"/>
    <w:rsid w:val="00CE5A49"/>
    <w:rsid w:val="00CE6CB4"/>
    <w:rsid w:val="00CF53AB"/>
    <w:rsid w:val="00D00246"/>
    <w:rsid w:val="00D05070"/>
    <w:rsid w:val="00D061AF"/>
    <w:rsid w:val="00D06563"/>
    <w:rsid w:val="00D1105F"/>
    <w:rsid w:val="00D11BBC"/>
    <w:rsid w:val="00D12328"/>
    <w:rsid w:val="00D12BFC"/>
    <w:rsid w:val="00D142DA"/>
    <w:rsid w:val="00D15FE8"/>
    <w:rsid w:val="00D1776D"/>
    <w:rsid w:val="00D17B4D"/>
    <w:rsid w:val="00D20E6E"/>
    <w:rsid w:val="00D21720"/>
    <w:rsid w:val="00D22CFD"/>
    <w:rsid w:val="00D23147"/>
    <w:rsid w:val="00D2715C"/>
    <w:rsid w:val="00D31B5B"/>
    <w:rsid w:val="00D32723"/>
    <w:rsid w:val="00D37700"/>
    <w:rsid w:val="00D4053B"/>
    <w:rsid w:val="00D4248D"/>
    <w:rsid w:val="00D453F9"/>
    <w:rsid w:val="00D4630F"/>
    <w:rsid w:val="00D51575"/>
    <w:rsid w:val="00D53D28"/>
    <w:rsid w:val="00D56A91"/>
    <w:rsid w:val="00D5796F"/>
    <w:rsid w:val="00D64516"/>
    <w:rsid w:val="00D64B75"/>
    <w:rsid w:val="00D64D2B"/>
    <w:rsid w:val="00D6590B"/>
    <w:rsid w:val="00D65A3E"/>
    <w:rsid w:val="00D66A6B"/>
    <w:rsid w:val="00D672A5"/>
    <w:rsid w:val="00D7052A"/>
    <w:rsid w:val="00D723E3"/>
    <w:rsid w:val="00D72C70"/>
    <w:rsid w:val="00D74519"/>
    <w:rsid w:val="00D77DC8"/>
    <w:rsid w:val="00D80D04"/>
    <w:rsid w:val="00D82CF3"/>
    <w:rsid w:val="00D83A59"/>
    <w:rsid w:val="00D9006A"/>
    <w:rsid w:val="00D919FA"/>
    <w:rsid w:val="00D95429"/>
    <w:rsid w:val="00DA2779"/>
    <w:rsid w:val="00DB0087"/>
    <w:rsid w:val="00DB1EF6"/>
    <w:rsid w:val="00DB3082"/>
    <w:rsid w:val="00DB4888"/>
    <w:rsid w:val="00DB7260"/>
    <w:rsid w:val="00DC5630"/>
    <w:rsid w:val="00DC7BAA"/>
    <w:rsid w:val="00DC7C4E"/>
    <w:rsid w:val="00DC7D66"/>
    <w:rsid w:val="00DD0D10"/>
    <w:rsid w:val="00DD0E47"/>
    <w:rsid w:val="00DD0EDF"/>
    <w:rsid w:val="00DD43BF"/>
    <w:rsid w:val="00DE146D"/>
    <w:rsid w:val="00DE25F4"/>
    <w:rsid w:val="00DE26D2"/>
    <w:rsid w:val="00DE36E3"/>
    <w:rsid w:val="00DE5586"/>
    <w:rsid w:val="00DE5DF2"/>
    <w:rsid w:val="00DE70D2"/>
    <w:rsid w:val="00DE7DE4"/>
    <w:rsid w:val="00DF08EF"/>
    <w:rsid w:val="00DF1074"/>
    <w:rsid w:val="00DF4FA0"/>
    <w:rsid w:val="00DF7ACC"/>
    <w:rsid w:val="00E0411A"/>
    <w:rsid w:val="00E048F6"/>
    <w:rsid w:val="00E04CF8"/>
    <w:rsid w:val="00E06978"/>
    <w:rsid w:val="00E079F9"/>
    <w:rsid w:val="00E133F5"/>
    <w:rsid w:val="00E13607"/>
    <w:rsid w:val="00E17FF4"/>
    <w:rsid w:val="00E21006"/>
    <w:rsid w:val="00E21021"/>
    <w:rsid w:val="00E21483"/>
    <w:rsid w:val="00E232CF"/>
    <w:rsid w:val="00E233F1"/>
    <w:rsid w:val="00E23F16"/>
    <w:rsid w:val="00E26828"/>
    <w:rsid w:val="00E27049"/>
    <w:rsid w:val="00E31CD6"/>
    <w:rsid w:val="00E33E39"/>
    <w:rsid w:val="00E34126"/>
    <w:rsid w:val="00E37718"/>
    <w:rsid w:val="00E3795D"/>
    <w:rsid w:val="00E4055F"/>
    <w:rsid w:val="00E426AB"/>
    <w:rsid w:val="00E43E52"/>
    <w:rsid w:val="00E5269E"/>
    <w:rsid w:val="00E54A58"/>
    <w:rsid w:val="00E62A3F"/>
    <w:rsid w:val="00E65E4C"/>
    <w:rsid w:val="00E665D0"/>
    <w:rsid w:val="00E66C75"/>
    <w:rsid w:val="00E738EE"/>
    <w:rsid w:val="00E74F22"/>
    <w:rsid w:val="00E75147"/>
    <w:rsid w:val="00E80231"/>
    <w:rsid w:val="00E8199A"/>
    <w:rsid w:val="00E81B27"/>
    <w:rsid w:val="00E83373"/>
    <w:rsid w:val="00E875D3"/>
    <w:rsid w:val="00E876D6"/>
    <w:rsid w:val="00E90A0A"/>
    <w:rsid w:val="00E91ED2"/>
    <w:rsid w:val="00E9380F"/>
    <w:rsid w:val="00E93AA4"/>
    <w:rsid w:val="00E951F7"/>
    <w:rsid w:val="00E961FB"/>
    <w:rsid w:val="00EA001B"/>
    <w:rsid w:val="00EA049A"/>
    <w:rsid w:val="00EA316E"/>
    <w:rsid w:val="00EA5081"/>
    <w:rsid w:val="00EA5316"/>
    <w:rsid w:val="00EB0943"/>
    <w:rsid w:val="00EB1675"/>
    <w:rsid w:val="00EB1BFA"/>
    <w:rsid w:val="00EC1BA3"/>
    <w:rsid w:val="00EC1FD7"/>
    <w:rsid w:val="00EC2486"/>
    <w:rsid w:val="00EC38B9"/>
    <w:rsid w:val="00ED031A"/>
    <w:rsid w:val="00ED190F"/>
    <w:rsid w:val="00ED26CA"/>
    <w:rsid w:val="00ED315C"/>
    <w:rsid w:val="00ED4C02"/>
    <w:rsid w:val="00ED5696"/>
    <w:rsid w:val="00EE4960"/>
    <w:rsid w:val="00EE4BBB"/>
    <w:rsid w:val="00EE4BC7"/>
    <w:rsid w:val="00EE7051"/>
    <w:rsid w:val="00EF1D8F"/>
    <w:rsid w:val="00EF6029"/>
    <w:rsid w:val="00EF7461"/>
    <w:rsid w:val="00F01AE0"/>
    <w:rsid w:val="00F05477"/>
    <w:rsid w:val="00F05513"/>
    <w:rsid w:val="00F121E0"/>
    <w:rsid w:val="00F1248E"/>
    <w:rsid w:val="00F12CF7"/>
    <w:rsid w:val="00F16584"/>
    <w:rsid w:val="00F20AAE"/>
    <w:rsid w:val="00F23868"/>
    <w:rsid w:val="00F30511"/>
    <w:rsid w:val="00F31024"/>
    <w:rsid w:val="00F32D57"/>
    <w:rsid w:val="00F35886"/>
    <w:rsid w:val="00F412D8"/>
    <w:rsid w:val="00F424EC"/>
    <w:rsid w:val="00F4375D"/>
    <w:rsid w:val="00F44AA3"/>
    <w:rsid w:val="00F44D56"/>
    <w:rsid w:val="00F506BD"/>
    <w:rsid w:val="00F51DB7"/>
    <w:rsid w:val="00F525B7"/>
    <w:rsid w:val="00F531A5"/>
    <w:rsid w:val="00F56800"/>
    <w:rsid w:val="00F57DAF"/>
    <w:rsid w:val="00F60E6E"/>
    <w:rsid w:val="00F610E2"/>
    <w:rsid w:val="00F63870"/>
    <w:rsid w:val="00F65225"/>
    <w:rsid w:val="00F66087"/>
    <w:rsid w:val="00F67841"/>
    <w:rsid w:val="00F71895"/>
    <w:rsid w:val="00F72E75"/>
    <w:rsid w:val="00F74F81"/>
    <w:rsid w:val="00F772CE"/>
    <w:rsid w:val="00F829D5"/>
    <w:rsid w:val="00F903E1"/>
    <w:rsid w:val="00F93F78"/>
    <w:rsid w:val="00FA0372"/>
    <w:rsid w:val="00FA6F8C"/>
    <w:rsid w:val="00FB0A28"/>
    <w:rsid w:val="00FB39CA"/>
    <w:rsid w:val="00FB3CB4"/>
    <w:rsid w:val="00FB43E2"/>
    <w:rsid w:val="00FB6385"/>
    <w:rsid w:val="00FB6665"/>
    <w:rsid w:val="00FB70E9"/>
    <w:rsid w:val="00FC5D59"/>
    <w:rsid w:val="00FC7C17"/>
    <w:rsid w:val="00FD14E6"/>
    <w:rsid w:val="00FD2A55"/>
    <w:rsid w:val="00FD3174"/>
    <w:rsid w:val="00FD31A0"/>
    <w:rsid w:val="00FD3446"/>
    <w:rsid w:val="00FD548E"/>
    <w:rsid w:val="00FE30C1"/>
    <w:rsid w:val="00FE30D0"/>
    <w:rsid w:val="00FE5F15"/>
    <w:rsid w:val="00FF2174"/>
    <w:rsid w:val="00FF6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2BF65D-78F3-4888-ACE3-B438EF4D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4F22"/>
    <w:pPr>
      <w:spacing w:after="0" w:line="240" w:lineRule="auto"/>
      <w:jc w:val="both"/>
    </w:pPr>
    <w:rPr>
      <w:rFonts w:ascii="Arial" w:eastAsiaTheme="minorEastAsia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E5A49"/>
    <w:pPr>
      <w:keepNext/>
      <w:numPr>
        <w:numId w:val="3"/>
      </w:numPr>
      <w:spacing w:before="120" w:after="120"/>
      <w:outlineLvl w:val="0"/>
    </w:pPr>
    <w:rPr>
      <w:rFonts w:cs="Arial"/>
      <w:b/>
      <w:color w:val="000000"/>
      <w:kern w:val="36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1FC7"/>
    <w:pPr>
      <w:keepNext/>
      <w:keepLines/>
      <w:numPr>
        <w:ilvl w:val="1"/>
        <w:numId w:val="3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link w:val="Nadpis3Char"/>
    <w:uiPriority w:val="9"/>
    <w:qFormat/>
    <w:rsid w:val="00CD1FC7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color w:val="000000"/>
      <w:szCs w:val="28"/>
    </w:rPr>
  </w:style>
  <w:style w:type="paragraph" w:styleId="Nadpis4">
    <w:name w:val="heading 4"/>
    <w:basedOn w:val="Normln"/>
    <w:link w:val="Nadpis4Char"/>
    <w:autoRedefine/>
    <w:uiPriority w:val="9"/>
    <w:qFormat/>
    <w:rsid w:val="00F12CF7"/>
    <w:pPr>
      <w:keepNext/>
      <w:numPr>
        <w:numId w:val="15"/>
      </w:numPr>
      <w:spacing w:before="120" w:after="120"/>
      <w:jc w:val="left"/>
      <w:outlineLvl w:val="3"/>
    </w:pPr>
    <w:rPr>
      <w:rFonts w:eastAsiaTheme="minorHAnsi" w:cs="Arial"/>
      <w:b/>
      <w:szCs w:val="20"/>
      <w:shd w:val="clear" w:color="auto" w:fill="FFFFFF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D1FC7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link w:val="Nadpis6Char"/>
    <w:uiPriority w:val="9"/>
    <w:qFormat/>
    <w:rsid w:val="00237B08"/>
    <w:pPr>
      <w:keepNext/>
      <w:numPr>
        <w:ilvl w:val="5"/>
        <w:numId w:val="3"/>
      </w:numPr>
      <w:outlineLvl w:val="5"/>
    </w:pPr>
    <w:rPr>
      <w:rFonts w:cs="Arial"/>
      <w:sz w:val="32"/>
      <w:szCs w:val="32"/>
    </w:rPr>
  </w:style>
  <w:style w:type="paragraph" w:styleId="Nadpis7">
    <w:name w:val="heading 7"/>
    <w:basedOn w:val="Normln"/>
    <w:link w:val="Nadpis7Char"/>
    <w:uiPriority w:val="9"/>
    <w:qFormat/>
    <w:rsid w:val="00237B08"/>
    <w:pPr>
      <w:keepNext/>
      <w:numPr>
        <w:ilvl w:val="6"/>
        <w:numId w:val="3"/>
      </w:numPr>
      <w:outlineLvl w:val="6"/>
    </w:pPr>
    <w:rPr>
      <w:rFonts w:cs="Arial"/>
      <w:sz w:val="36"/>
      <w:szCs w:val="36"/>
    </w:rPr>
  </w:style>
  <w:style w:type="paragraph" w:styleId="Nadpis8">
    <w:name w:val="heading 8"/>
    <w:basedOn w:val="Normln"/>
    <w:link w:val="Nadpis8Char"/>
    <w:uiPriority w:val="9"/>
    <w:qFormat/>
    <w:rsid w:val="00237B08"/>
    <w:pPr>
      <w:keepNext/>
      <w:numPr>
        <w:ilvl w:val="7"/>
        <w:numId w:val="3"/>
      </w:numPr>
      <w:outlineLvl w:val="7"/>
    </w:pPr>
    <w:rPr>
      <w:rFonts w:cs="Arial"/>
      <w:sz w:val="28"/>
      <w:szCs w:val="28"/>
    </w:rPr>
  </w:style>
  <w:style w:type="paragraph" w:styleId="Nadpis9">
    <w:name w:val="heading 9"/>
    <w:basedOn w:val="Normln"/>
    <w:link w:val="Nadpis9Char"/>
    <w:uiPriority w:val="9"/>
    <w:qFormat/>
    <w:rsid w:val="00237B08"/>
    <w:pPr>
      <w:keepNext/>
      <w:numPr>
        <w:ilvl w:val="8"/>
        <w:numId w:val="3"/>
      </w:numPr>
      <w:outlineLvl w:val="8"/>
    </w:pPr>
    <w:rPr>
      <w:rFonts w:cs="Arial"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E5A49"/>
    <w:rPr>
      <w:rFonts w:ascii="Arial" w:eastAsiaTheme="minorEastAsia" w:hAnsi="Arial" w:cs="Arial"/>
      <w:b/>
      <w:color w:val="000000"/>
      <w:kern w:val="36"/>
      <w:sz w:val="36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D1FC7"/>
    <w:rPr>
      <w:rFonts w:ascii="Arial" w:eastAsiaTheme="minorEastAsia" w:hAnsi="Arial" w:cs="Arial"/>
      <w:b/>
      <w:color w:val="000000"/>
      <w:sz w:val="2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12CF7"/>
    <w:rPr>
      <w:rFonts w:ascii="Arial" w:hAnsi="Arial" w:cs="Arial"/>
      <w:b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"/>
    <w:rsid w:val="00237B08"/>
    <w:rPr>
      <w:rFonts w:ascii="Arial" w:eastAsiaTheme="minorEastAsia" w:hAnsi="Arial" w:cs="Arial"/>
      <w:sz w:val="32"/>
      <w:szCs w:val="32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237B08"/>
    <w:rPr>
      <w:rFonts w:ascii="Arial" w:eastAsiaTheme="minorEastAsia" w:hAnsi="Arial" w:cs="Arial"/>
      <w:sz w:val="36"/>
      <w:szCs w:val="36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237B08"/>
    <w:rPr>
      <w:rFonts w:ascii="Arial" w:eastAsiaTheme="minorEastAsia" w:hAnsi="Arial" w:cs="Arial"/>
      <w:sz w:val="28"/>
      <w:szCs w:val="28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237B08"/>
    <w:rPr>
      <w:rFonts w:ascii="Arial" w:eastAsiaTheme="minorEastAsia" w:hAnsi="Arial" w:cs="Arial"/>
      <w:color w:val="000000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237B08"/>
    <w:pPr>
      <w:spacing w:before="100" w:beforeAutospacing="1" w:after="100" w:afterAutospacing="1"/>
    </w:pPr>
  </w:style>
  <w:style w:type="paragraph" w:styleId="Bezmezer">
    <w:name w:val="No Spacing"/>
    <w:qFormat/>
    <w:rsid w:val="001C1F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Odrky1">
    <w:name w:val="Odrážky 1"/>
    <w:aliases w:val="písmena 1"/>
    <w:basedOn w:val="Normln"/>
    <w:rsid w:val="00392887"/>
    <w:pPr>
      <w:tabs>
        <w:tab w:val="left" w:pos="993"/>
      </w:tabs>
      <w:spacing w:before="60"/>
      <w:ind w:left="993" w:hanging="426"/>
    </w:pPr>
    <w:rPr>
      <w:rFonts w:eastAsia="Times New Roman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39288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92887"/>
    <w:pPr>
      <w:spacing w:after="100" w:line="276" w:lineRule="auto"/>
      <w:ind w:left="220"/>
    </w:pPr>
    <w:rPr>
      <w:rFonts w:asciiTheme="minorHAnsi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92887"/>
    <w:pPr>
      <w:spacing w:after="100" w:line="276" w:lineRule="auto"/>
    </w:pPr>
    <w:rPr>
      <w:rFonts w:asciiTheme="minorHAnsi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392887"/>
    <w:pPr>
      <w:spacing w:after="100" w:line="276" w:lineRule="auto"/>
      <w:ind w:left="440"/>
    </w:pPr>
    <w:rPr>
      <w:rFonts w:asciiTheme="minorHAnsi" w:hAnsiTheme="minorHAnsi" w:cstheme="minorBid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8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887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2887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D1FC7"/>
    <w:rPr>
      <w:rFonts w:ascii="Arial" w:eastAsiaTheme="majorEastAsia" w:hAnsi="Arial" w:cstheme="majorBidi"/>
      <w:b/>
      <w:bCs/>
      <w:color w:val="000000" w:themeColor="text1"/>
      <w:sz w:val="28"/>
      <w:szCs w:val="26"/>
      <w:lang w:eastAsia="cs-CZ"/>
    </w:rPr>
  </w:style>
  <w:style w:type="paragraph" w:customStyle="1" w:styleId="Default">
    <w:name w:val="Default"/>
    <w:rsid w:val="003B4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numbering" w:customStyle="1" w:styleId="Styl1">
    <w:name w:val="Styl1"/>
    <w:uiPriority w:val="99"/>
    <w:rsid w:val="00A51186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31123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FB3C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B3CB4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B3C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3CB4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83EA8"/>
  </w:style>
  <w:style w:type="paragraph" w:customStyle="1" w:styleId="RTFUndefined">
    <w:name w:val="RTF_Undefined"/>
    <w:basedOn w:val="Normln"/>
    <w:rsid w:val="00DC7C4E"/>
    <w:pPr>
      <w:widowControl w:val="0"/>
      <w:suppressAutoHyphens/>
    </w:pPr>
    <w:rPr>
      <w:rFonts w:eastAsia="Times New Roman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CD1FC7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rsid w:val="005F04C8"/>
    <w:rPr>
      <w:rFonts w:eastAsia="Times New Roman" w:cs="Arial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sid w:val="005F04C8"/>
    <w:rPr>
      <w:rFonts w:ascii="Arial" w:eastAsia="Times New Roman" w:hAnsi="Arial" w:cs="Arial"/>
      <w:lang w:eastAsia="cs-CZ"/>
    </w:rPr>
  </w:style>
  <w:style w:type="paragraph" w:customStyle="1" w:styleId="Standard">
    <w:name w:val="Standard"/>
    <w:rsid w:val="00856E5D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SimSun" w:hAnsi="Arial" w:cs="Calibri"/>
      <w:kern w:val="3"/>
      <w:sz w:val="20"/>
      <w:szCs w:val="24"/>
      <w:lang w:eastAsia="cs-CZ"/>
    </w:rPr>
  </w:style>
  <w:style w:type="paragraph" w:customStyle="1" w:styleId="Prosttext1">
    <w:name w:val="Prostý text1"/>
    <w:basedOn w:val="Normln"/>
    <w:rsid w:val="00312F63"/>
    <w:pPr>
      <w:widowControl w:val="0"/>
      <w:suppressAutoHyphens/>
      <w:jc w:val="left"/>
    </w:pPr>
    <w:rPr>
      <w:rFonts w:ascii="Courier New" w:eastAsia="Lucida Sans Unicode" w:hAnsi="Courier New"/>
      <w:szCs w:val="20"/>
    </w:rPr>
  </w:style>
  <w:style w:type="paragraph" w:customStyle="1" w:styleId="Zkladntext21">
    <w:name w:val="Základní text 21"/>
    <w:basedOn w:val="Normln"/>
    <w:rsid w:val="00312F63"/>
    <w:pPr>
      <w:widowControl w:val="0"/>
      <w:suppressAutoHyphens/>
    </w:pPr>
    <w:rPr>
      <w:rFonts w:ascii="Times New Roman" w:eastAsia="Lucida Sans Unicode" w:hAnsi="Times New Roman"/>
      <w:sz w:val="24"/>
      <w:szCs w:val="20"/>
    </w:rPr>
  </w:style>
  <w:style w:type="paragraph" w:customStyle="1" w:styleId="CM34">
    <w:name w:val="CM34"/>
    <w:basedOn w:val="Default"/>
    <w:next w:val="Default"/>
    <w:uiPriority w:val="99"/>
    <w:rsid w:val="00B47DD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B47DDF"/>
    <w:pPr>
      <w:widowControl w:val="0"/>
    </w:pPr>
    <w:rPr>
      <w:rFonts w:ascii="Times New Roman" w:hAnsi="Times New Roman" w:cs="Times New Roman"/>
      <w:color w:val="auto"/>
    </w:rPr>
  </w:style>
  <w:style w:type="character" w:styleId="Siln">
    <w:name w:val="Strong"/>
    <w:basedOn w:val="Standardnpsmoodstavce"/>
    <w:qFormat/>
    <w:rsid w:val="00167DA8"/>
    <w:rPr>
      <w:b/>
      <w:bCs/>
    </w:rPr>
  </w:style>
  <w:style w:type="paragraph" w:customStyle="1" w:styleId="Zkladntext">
    <w:name w:val="Základní text~"/>
    <w:basedOn w:val="Normln"/>
    <w:rsid w:val="00013C86"/>
    <w:pPr>
      <w:widowControl w:val="0"/>
      <w:tabs>
        <w:tab w:val="left" w:pos="0"/>
        <w:tab w:val="right" w:leader="dot" w:pos="164"/>
        <w:tab w:val="left" w:pos="567"/>
        <w:tab w:val="left" w:pos="1134"/>
        <w:tab w:val="left" w:pos="1701"/>
        <w:tab w:val="left" w:pos="2268"/>
        <w:tab w:val="left" w:pos="2734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28628"/>
      </w:tabs>
      <w:suppressAutoHyphens/>
      <w:ind w:firstLine="850"/>
    </w:pPr>
    <w:rPr>
      <w:rFonts w:ascii="Times New Roman" w:eastAsia="Times New Roman" w:hAnsi="Times New Roman"/>
      <w:color w:val="000000"/>
      <w:sz w:val="24"/>
      <w:szCs w:val="20"/>
      <w:lang w:eastAsia="ar-SA"/>
    </w:rPr>
  </w:style>
  <w:style w:type="paragraph" w:customStyle="1" w:styleId="Pokraovn">
    <w:name w:val="Pokračování"/>
    <w:basedOn w:val="Normln"/>
    <w:next w:val="Normln"/>
    <w:rsid w:val="00117F6B"/>
    <w:pPr>
      <w:widowControl w:val="0"/>
      <w:spacing w:after="120"/>
    </w:pPr>
    <w:rPr>
      <w:rFonts w:ascii="Times New Roman" w:eastAsia="Times New Roman" w:hAnsi="Times New Roman"/>
      <w:color w:val="000000"/>
      <w:sz w:val="24"/>
      <w:szCs w:val="20"/>
    </w:rPr>
  </w:style>
  <w:style w:type="paragraph" w:styleId="Zkladntext0">
    <w:name w:val="Body Text"/>
    <w:basedOn w:val="Normln"/>
    <w:link w:val="ZkladntextChar"/>
    <w:uiPriority w:val="99"/>
    <w:unhideWhenUsed/>
    <w:rsid w:val="00896336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896336"/>
    <w:rPr>
      <w:rFonts w:ascii="Arial" w:eastAsiaTheme="minorEastAsia" w:hAnsi="Arial" w:cs="Times New Roman"/>
      <w:sz w:val="20"/>
      <w:szCs w:val="24"/>
      <w:lang w:eastAsia="cs-CZ"/>
    </w:rPr>
  </w:style>
  <w:style w:type="paragraph" w:customStyle="1" w:styleId="Styl">
    <w:name w:val="Styl"/>
    <w:rsid w:val="00B246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aliases w:val=" Char Char Char Char, Char Char Char"/>
    <w:basedOn w:val="Normln"/>
    <w:link w:val="ProsttextChar"/>
    <w:rsid w:val="009D7427"/>
    <w:pPr>
      <w:jc w:val="left"/>
    </w:pPr>
    <w:rPr>
      <w:rFonts w:ascii="Courier New" w:eastAsia="Times New Roman" w:hAnsi="Courier New"/>
      <w:szCs w:val="20"/>
    </w:rPr>
  </w:style>
  <w:style w:type="character" w:customStyle="1" w:styleId="ProsttextChar">
    <w:name w:val="Prostý text Char"/>
    <w:aliases w:val=" Char Char Char Char Char, Char Char Char Char1"/>
    <w:basedOn w:val="Standardnpsmoodstavce"/>
    <w:link w:val="Prosttext"/>
    <w:rsid w:val="009D7427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9D7427"/>
    <w:pPr>
      <w:numPr>
        <w:numId w:val="19"/>
      </w:numPr>
      <w:tabs>
        <w:tab w:val="left" w:pos="851"/>
      </w:tabs>
      <w:spacing w:before="120" w:after="120"/>
      <w:outlineLvl w:val="6"/>
    </w:pPr>
    <w:rPr>
      <w:rFonts w:ascii="Times New Roman" w:eastAsia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9D7427"/>
    <w:pPr>
      <w:numPr>
        <w:ilvl w:val="2"/>
        <w:numId w:val="19"/>
      </w:numPr>
      <w:outlineLvl w:val="8"/>
    </w:pPr>
    <w:rPr>
      <w:rFonts w:ascii="Times New Roman" w:eastAsia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9D7427"/>
    <w:pPr>
      <w:numPr>
        <w:ilvl w:val="1"/>
        <w:numId w:val="19"/>
      </w:numPr>
      <w:outlineLvl w:val="7"/>
    </w:pPr>
    <w:rPr>
      <w:rFonts w:ascii="Times New Roman" w:eastAsia="Times New Roman" w:hAnsi="Times New Roman"/>
      <w:sz w:val="24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C538A5"/>
    <w:pPr>
      <w:widowControl w:val="0"/>
      <w:suppressAutoHyphens/>
      <w:autoSpaceDN w:val="0"/>
      <w:contextualSpacing/>
      <w:jc w:val="left"/>
      <w:textAlignment w:val="baseline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538A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186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4" w:color="CCCCCC"/>
            <w:bottom w:val="none" w:sz="0" w:space="0" w:color="auto"/>
            <w:right w:val="none" w:sz="0" w:space="0" w:color="auto"/>
          </w:divBdr>
        </w:div>
      </w:divsChild>
    </w:div>
    <w:div w:id="1377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845B1-E740-4F73-BCD7-B7C0E2AB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565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Bačus</dc:creator>
  <cp:lastModifiedBy>Josef Dvorak</cp:lastModifiedBy>
  <cp:revision>10</cp:revision>
  <cp:lastPrinted>2019-12-11T11:17:00Z</cp:lastPrinted>
  <dcterms:created xsi:type="dcterms:W3CDTF">2020-01-08T11:21:00Z</dcterms:created>
  <dcterms:modified xsi:type="dcterms:W3CDTF">2020-02-12T10:56:00Z</dcterms:modified>
</cp:coreProperties>
</file>